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E4CF5" w14:textId="77777777" w:rsidR="00E90B0C" w:rsidRDefault="00C12E1A" w:rsidP="00976BF0">
      <w:pPr>
        <w:tabs>
          <w:tab w:val="left" w:pos="7088"/>
        </w:tabs>
      </w:pPr>
      <w:r w:rsidRPr="004C109D">
        <w:rPr>
          <w:rFonts w:ascii="Times New Roman" w:hAnsi="Times New Roman"/>
          <w:noProof/>
          <w:sz w:val="24"/>
          <w:szCs w:val="24"/>
          <w:lang w:eastAsia="fr-FR"/>
        </w:rPr>
        <w:drawing>
          <wp:inline distT="0" distB="0" distL="0" distR="0" wp14:anchorId="645EB77B" wp14:editId="20B1DEB9">
            <wp:extent cx="1351481" cy="961053"/>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6226" cy="964427"/>
                    </a:xfrm>
                    <a:prstGeom prst="rect">
                      <a:avLst/>
                    </a:prstGeom>
                    <a:noFill/>
                    <a:ln>
                      <a:noFill/>
                    </a:ln>
                  </pic:spPr>
                </pic:pic>
              </a:graphicData>
            </a:graphic>
          </wp:inline>
        </w:drawing>
      </w:r>
      <w:r>
        <w:tab/>
      </w:r>
      <w:r>
        <w:rPr>
          <w:rFonts w:ascii="Times New Roman" w:hAnsi="Times New Roman"/>
          <w:noProof/>
          <w:sz w:val="24"/>
          <w:szCs w:val="24"/>
          <w:lang w:eastAsia="fr-FR"/>
        </w:rPr>
        <w:drawing>
          <wp:inline distT="0" distB="0" distL="0" distR="0" wp14:anchorId="62BA2E68" wp14:editId="1B932566">
            <wp:extent cx="1837583" cy="867747"/>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8639" cy="872968"/>
                    </a:xfrm>
                    <a:prstGeom prst="rect">
                      <a:avLst/>
                    </a:prstGeom>
                    <a:noFill/>
                    <a:ln>
                      <a:noFill/>
                    </a:ln>
                  </pic:spPr>
                </pic:pic>
              </a:graphicData>
            </a:graphic>
          </wp:inline>
        </w:drawing>
      </w:r>
    </w:p>
    <w:p w14:paraId="13845F1F" w14:textId="77777777" w:rsidR="008D217E" w:rsidRDefault="008D217E" w:rsidP="00054067">
      <w:pPr>
        <w:jc w:val="center"/>
        <w:rPr>
          <w:b/>
        </w:rPr>
      </w:pPr>
    </w:p>
    <w:p w14:paraId="24F3FA8E" w14:textId="081A689D" w:rsidR="00054067" w:rsidRPr="006246E4" w:rsidRDefault="00054067" w:rsidP="00054067">
      <w:pPr>
        <w:jc w:val="center"/>
        <w:rPr>
          <w:b/>
        </w:rPr>
      </w:pPr>
      <w:r w:rsidRPr="00150003">
        <w:rPr>
          <w:b/>
        </w:rPr>
        <w:t xml:space="preserve">CONVENTION D’OCCUPATION </w:t>
      </w:r>
      <w:r w:rsidR="009E14B0" w:rsidRPr="00150003">
        <w:rPr>
          <w:b/>
        </w:rPr>
        <w:t>TEMPORAIRE</w:t>
      </w:r>
      <w:r w:rsidRPr="00150003">
        <w:rPr>
          <w:b/>
        </w:rPr>
        <w:t xml:space="preserve"> DU DOMAIN</w:t>
      </w:r>
      <w:r w:rsidR="005972B7" w:rsidRPr="00150003">
        <w:rPr>
          <w:b/>
        </w:rPr>
        <w:t>E</w:t>
      </w:r>
      <w:r w:rsidRPr="00150003">
        <w:rPr>
          <w:b/>
        </w:rPr>
        <w:t xml:space="preserve"> PUBLIC COMMUNAL</w:t>
      </w:r>
    </w:p>
    <w:p w14:paraId="3EDFF06E" w14:textId="1B4A2C47" w:rsidR="00054067" w:rsidRDefault="000A093F" w:rsidP="00054067">
      <w:pPr>
        <w:jc w:val="center"/>
        <w:rPr>
          <w:b/>
        </w:rPr>
      </w:pPr>
      <w:r>
        <w:rPr>
          <w:b/>
        </w:rPr>
        <w:t>MARCHÉ</w:t>
      </w:r>
      <w:r w:rsidR="006C671C">
        <w:rPr>
          <w:b/>
        </w:rPr>
        <w:t xml:space="preserve"> DE NO</w:t>
      </w:r>
      <w:r>
        <w:rPr>
          <w:b/>
        </w:rPr>
        <w:t>Ë</w:t>
      </w:r>
      <w:r w:rsidR="006C671C">
        <w:rPr>
          <w:b/>
        </w:rPr>
        <w:t>L</w:t>
      </w:r>
      <w:r w:rsidR="00081E90">
        <w:rPr>
          <w:b/>
        </w:rPr>
        <w:t xml:space="preserve"> 202</w:t>
      </w:r>
      <w:r w:rsidR="00D1798E">
        <w:rPr>
          <w:b/>
        </w:rPr>
        <w:t>4</w:t>
      </w:r>
      <w:r w:rsidR="006C671C">
        <w:rPr>
          <w:b/>
        </w:rPr>
        <w:t xml:space="preserve"> </w:t>
      </w:r>
      <w:r w:rsidR="00054067" w:rsidRPr="006246E4">
        <w:rPr>
          <w:b/>
        </w:rPr>
        <w:t>DE LA COMMUNE DE SOORTS-HOSSEGOR</w:t>
      </w:r>
    </w:p>
    <w:p w14:paraId="30177372" w14:textId="77777777" w:rsidR="00054067" w:rsidRDefault="00054067" w:rsidP="00054067">
      <w:pPr>
        <w:jc w:val="center"/>
        <w:rPr>
          <w:b/>
        </w:rPr>
      </w:pPr>
    </w:p>
    <w:p w14:paraId="0EB49AD5" w14:textId="77777777" w:rsidR="00054067" w:rsidRPr="002275F0" w:rsidRDefault="00054067" w:rsidP="00054067">
      <w:pPr>
        <w:rPr>
          <w:b/>
        </w:rPr>
      </w:pPr>
      <w:r w:rsidRPr="002275F0">
        <w:rPr>
          <w:b/>
        </w:rPr>
        <w:t>PREAMBULE :</w:t>
      </w:r>
    </w:p>
    <w:p w14:paraId="4DEDB123" w14:textId="441F05E1" w:rsidR="00661A24" w:rsidRDefault="00661A24" w:rsidP="00054067">
      <w:pPr>
        <w:jc w:val="both"/>
        <w:rPr>
          <w:rFonts w:ascii="Segoe UI" w:hAnsi="Segoe UI" w:cs="Segoe UI"/>
          <w:color w:val="000000"/>
          <w:sz w:val="20"/>
          <w:szCs w:val="20"/>
          <w:shd w:val="clear" w:color="auto" w:fill="FFFFFF"/>
        </w:rPr>
      </w:pPr>
      <w:r w:rsidRPr="00661A24">
        <w:rPr>
          <w:rFonts w:ascii="Segoe UI" w:hAnsi="Segoe UI" w:cs="Segoe UI"/>
          <w:b/>
          <w:color w:val="000000"/>
          <w:sz w:val="20"/>
          <w:szCs w:val="20"/>
          <w:shd w:val="clear" w:color="auto" w:fill="FFFFFF"/>
        </w:rPr>
        <w:t>Vu </w:t>
      </w:r>
      <w:r>
        <w:rPr>
          <w:rFonts w:ascii="Segoe UI" w:hAnsi="Segoe UI" w:cs="Segoe UI"/>
          <w:color w:val="000000"/>
          <w:sz w:val="20"/>
          <w:szCs w:val="20"/>
          <w:shd w:val="clear" w:color="auto" w:fill="FFFFFF"/>
        </w:rPr>
        <w:t>l’arrêté municipal de règlement des autorisations d’occupation commerciales temporaires du domaine public communal</w:t>
      </w:r>
    </w:p>
    <w:p w14:paraId="147A7F07" w14:textId="2056A4F4" w:rsidR="00FF5407" w:rsidRDefault="00BF6FA3" w:rsidP="00FF5407">
      <w:pPr>
        <w:spacing w:after="0" w:line="240" w:lineRule="auto"/>
        <w:jc w:val="both"/>
        <w:rPr>
          <w:rFonts w:ascii="Segoe UI" w:hAnsi="Segoe UI" w:cs="Segoe UI"/>
          <w:color w:val="000000"/>
          <w:sz w:val="20"/>
          <w:szCs w:val="20"/>
          <w:shd w:val="clear" w:color="auto" w:fill="FFFFFF"/>
        </w:rPr>
      </w:pPr>
      <w:bookmarkStart w:id="0" w:name="_Hlk152599817"/>
      <w:r w:rsidRPr="00BF6FA3">
        <w:rPr>
          <w:rFonts w:ascii="Segoe UI" w:hAnsi="Segoe UI" w:cs="Segoe UI"/>
          <w:b/>
          <w:bCs/>
          <w:color w:val="000000"/>
          <w:sz w:val="20"/>
          <w:szCs w:val="20"/>
          <w:shd w:val="clear" w:color="auto" w:fill="FFFFFF"/>
        </w:rPr>
        <w:t>Vu</w:t>
      </w:r>
      <w:r>
        <w:rPr>
          <w:rFonts w:ascii="Segoe UI" w:hAnsi="Segoe UI" w:cs="Segoe UI"/>
          <w:color w:val="000000"/>
          <w:sz w:val="20"/>
          <w:szCs w:val="20"/>
          <w:shd w:val="clear" w:color="auto" w:fill="FFFFFF"/>
        </w:rPr>
        <w:t xml:space="preserve"> la décision du maire en date du </w:t>
      </w:r>
      <w:r w:rsidR="00D1798E">
        <w:rPr>
          <w:rFonts w:ascii="Segoe UI" w:hAnsi="Segoe UI" w:cs="Segoe UI"/>
          <w:color w:val="000000"/>
          <w:sz w:val="20"/>
          <w:szCs w:val="20"/>
          <w:shd w:val="clear" w:color="auto" w:fill="FFFFFF"/>
        </w:rPr>
        <w:t>13 septembre 2024</w:t>
      </w:r>
      <w:r>
        <w:rPr>
          <w:rFonts w:ascii="Segoe UI" w:hAnsi="Segoe UI" w:cs="Segoe UI"/>
          <w:color w:val="000000"/>
          <w:sz w:val="20"/>
          <w:szCs w:val="20"/>
          <w:shd w:val="clear" w:color="auto" w:fill="FFFFFF"/>
        </w:rPr>
        <w:t xml:space="preserve"> </w:t>
      </w:r>
      <w:r w:rsidR="00FF5407">
        <w:rPr>
          <w:rFonts w:ascii="Segoe UI" w:hAnsi="Segoe UI" w:cs="Segoe UI"/>
          <w:color w:val="000000"/>
          <w:sz w:val="20"/>
          <w:szCs w:val="20"/>
          <w:shd w:val="clear" w:color="auto" w:fill="FFFFFF"/>
        </w:rPr>
        <w:t xml:space="preserve">fixant les tarifs relatifs à l’occupation du domaine public </w:t>
      </w:r>
      <w:r w:rsidR="00CF0415">
        <w:rPr>
          <w:rFonts w:ascii="Segoe UI" w:hAnsi="Segoe UI" w:cs="Segoe UI"/>
          <w:color w:val="000000"/>
          <w:sz w:val="20"/>
          <w:szCs w:val="20"/>
          <w:shd w:val="clear" w:color="auto" w:fill="FFFFFF"/>
        </w:rPr>
        <w:t>avec mise à disposition d’un</w:t>
      </w:r>
      <w:r w:rsidR="00FF5407">
        <w:rPr>
          <w:rFonts w:ascii="Segoe UI" w:hAnsi="Segoe UI" w:cs="Segoe UI"/>
          <w:color w:val="000000"/>
          <w:sz w:val="20"/>
          <w:szCs w:val="20"/>
          <w:shd w:val="clear" w:color="auto" w:fill="FFFFFF"/>
        </w:rPr>
        <w:t xml:space="preserve"> chalet pour le marché de Noël</w:t>
      </w:r>
    </w:p>
    <w:bookmarkEnd w:id="0"/>
    <w:p w14:paraId="64130CEF" w14:textId="7A9A5F81" w:rsidR="00BF6FA3" w:rsidRDefault="00BF6FA3" w:rsidP="00054067">
      <w:pPr>
        <w:jc w:val="both"/>
        <w:rPr>
          <w:rFonts w:ascii="Segoe UI" w:hAnsi="Segoe UI" w:cs="Segoe UI"/>
          <w:color w:val="000000"/>
          <w:sz w:val="20"/>
          <w:szCs w:val="20"/>
          <w:shd w:val="clear" w:color="auto" w:fill="FFFFFF"/>
        </w:rPr>
      </w:pPr>
    </w:p>
    <w:p w14:paraId="0F6A962C" w14:textId="020158F1" w:rsidR="00746A00" w:rsidRDefault="00BF6FA3" w:rsidP="00054067">
      <w:pPr>
        <w:jc w:val="both"/>
      </w:pPr>
      <w:r w:rsidRPr="00BF6FA3">
        <w:rPr>
          <w:rFonts w:ascii="Segoe UI" w:hAnsi="Segoe UI" w:cs="Segoe UI"/>
          <w:b/>
          <w:bCs/>
          <w:color w:val="000000"/>
          <w:sz w:val="20"/>
          <w:szCs w:val="20"/>
          <w:shd w:val="clear" w:color="auto" w:fill="FFFFFF"/>
        </w:rPr>
        <w:t>Consi</w:t>
      </w:r>
      <w:r w:rsidR="00054067" w:rsidRPr="00BF6FA3">
        <w:rPr>
          <w:b/>
          <w:bCs/>
        </w:rPr>
        <w:t>d</w:t>
      </w:r>
      <w:r w:rsidR="00054067" w:rsidRPr="002275F0">
        <w:rPr>
          <w:b/>
        </w:rPr>
        <w:t xml:space="preserve">érant </w:t>
      </w:r>
      <w:r w:rsidR="00054067" w:rsidRPr="002275F0">
        <w:t xml:space="preserve">que </w:t>
      </w:r>
      <w:r w:rsidR="006C671C">
        <w:t xml:space="preserve">la commune de Soorts-Hossegor souhaite organiser un marché de Noël </w:t>
      </w:r>
      <w:r w:rsidR="00746A00">
        <w:t>dans le parc Rosny.</w:t>
      </w:r>
    </w:p>
    <w:p w14:paraId="63193EED" w14:textId="45D1744A" w:rsidR="00054067" w:rsidRPr="002275F0" w:rsidRDefault="006C671C" w:rsidP="00054067">
      <w:pPr>
        <w:jc w:val="both"/>
      </w:pPr>
      <w:r w:rsidRPr="006C671C">
        <w:rPr>
          <w:b/>
          <w:bCs/>
        </w:rPr>
        <w:t>Considérant</w:t>
      </w:r>
      <w:r>
        <w:t xml:space="preserve"> que la commune de Soorts-Hossegor est propriétaire de chalets qui seront mis en place et décoré</w:t>
      </w:r>
      <w:r w:rsidR="001367B5">
        <w:t>s</w:t>
      </w:r>
      <w:r>
        <w:t xml:space="preserve"> par elle puis loués au</w:t>
      </w:r>
      <w:r w:rsidR="005731B4">
        <w:t xml:space="preserve">x </w:t>
      </w:r>
      <w:r>
        <w:t>exposants.</w:t>
      </w:r>
    </w:p>
    <w:p w14:paraId="5A8FE8A8" w14:textId="77777777" w:rsidR="00054067" w:rsidRPr="002275F0" w:rsidRDefault="00054067" w:rsidP="00054067">
      <w:pPr>
        <w:jc w:val="both"/>
      </w:pPr>
    </w:p>
    <w:p w14:paraId="5DDD57B6" w14:textId="77777777" w:rsidR="00054067" w:rsidRPr="002275F0" w:rsidRDefault="00054067" w:rsidP="00054067">
      <w:pPr>
        <w:jc w:val="both"/>
      </w:pPr>
      <w:r w:rsidRPr="002275F0">
        <w:rPr>
          <w:b/>
        </w:rPr>
        <w:t>ENTRE :</w:t>
      </w:r>
    </w:p>
    <w:p w14:paraId="0F7AC36D" w14:textId="00D9D178" w:rsidR="00054067" w:rsidRPr="002275F0" w:rsidRDefault="00054067" w:rsidP="00054067">
      <w:pPr>
        <w:jc w:val="both"/>
      </w:pPr>
      <w:r w:rsidRPr="00342574">
        <w:rPr>
          <w:bCs/>
        </w:rPr>
        <w:t>LA COMMUNE DE SOORTS-HOSSEGOR, en</w:t>
      </w:r>
      <w:r w:rsidRPr="002275F0">
        <w:t xml:space="preserve"> la personne de son maire, dûment habilité par les dispositions du Code Général </w:t>
      </w:r>
      <w:r w:rsidR="00FB21AF">
        <w:t>des Collectivités Territoriales</w:t>
      </w:r>
    </w:p>
    <w:p w14:paraId="73A7EC0F" w14:textId="77777777" w:rsidR="00054067" w:rsidRPr="002275F0" w:rsidRDefault="00054067" w:rsidP="00054067">
      <w:pPr>
        <w:jc w:val="both"/>
      </w:pPr>
    </w:p>
    <w:p w14:paraId="0C17F5E3" w14:textId="77777777" w:rsidR="00054067" w:rsidRPr="002275F0" w:rsidRDefault="00054067" w:rsidP="00054067">
      <w:pPr>
        <w:jc w:val="right"/>
        <w:rPr>
          <w:u w:val="single"/>
        </w:rPr>
      </w:pPr>
      <w:r w:rsidRPr="002275F0">
        <w:rPr>
          <w:u w:val="single"/>
        </w:rPr>
        <w:t>Ci-après dénommée le propriétaire</w:t>
      </w:r>
    </w:p>
    <w:p w14:paraId="5405AD51" w14:textId="0A42BE28" w:rsidR="00FC6DA5" w:rsidRPr="00342574" w:rsidRDefault="00342574" w:rsidP="00FC6DA5">
      <w:pPr>
        <w:pStyle w:val="Corpsdetexte"/>
        <w:spacing w:before="7"/>
        <w:ind w:left="0"/>
        <w:rPr>
          <w:rFonts w:asciiTheme="minorHAnsi" w:hAnsiTheme="minorHAnsi" w:cstheme="minorHAnsi"/>
          <w:b/>
          <w:bCs/>
        </w:rPr>
      </w:pPr>
      <w:r w:rsidRPr="00342574">
        <w:rPr>
          <w:rFonts w:asciiTheme="minorHAnsi" w:hAnsiTheme="minorHAnsi" w:cstheme="minorHAnsi"/>
          <w:b/>
          <w:bCs/>
        </w:rPr>
        <w:t>ET</w:t>
      </w:r>
    </w:p>
    <w:p w14:paraId="78D6F043" w14:textId="7835DA68" w:rsidR="00FC6DA5" w:rsidRPr="004033E0" w:rsidRDefault="00FC6DA5" w:rsidP="00FC6DA5">
      <w:pPr>
        <w:pStyle w:val="Corpsdetexte"/>
        <w:ind w:left="824"/>
        <w:rPr>
          <w:rFonts w:asciiTheme="minorHAnsi" w:hAnsiTheme="minorHAnsi" w:cstheme="minorHAnsi"/>
        </w:rPr>
      </w:pPr>
      <w:r w:rsidRPr="004033E0">
        <w:rPr>
          <w:rFonts w:asciiTheme="minorHAnsi" w:hAnsiTheme="minorHAnsi" w:cstheme="minorHAnsi"/>
          <w:spacing w:val="-1"/>
        </w:rPr>
        <w:t>Nom</w:t>
      </w:r>
      <w:r w:rsidR="00342574" w:rsidRPr="004033E0">
        <w:rPr>
          <w:rFonts w:asciiTheme="minorHAnsi" w:hAnsiTheme="minorHAnsi" w:cstheme="minorHAnsi"/>
          <w:spacing w:val="-1"/>
        </w:rPr>
        <w:t>-prénom :</w:t>
      </w:r>
      <w:r w:rsidR="00002C54">
        <w:rPr>
          <w:rFonts w:asciiTheme="minorHAnsi" w:hAnsiTheme="minorHAnsi" w:cstheme="minorHAnsi"/>
          <w:spacing w:val="-1"/>
        </w:rPr>
        <w:t xml:space="preserve"> </w:t>
      </w:r>
    </w:p>
    <w:p w14:paraId="63FA8200" w14:textId="4508CE34" w:rsidR="00FC6DA5" w:rsidRPr="004033E0" w:rsidRDefault="00746A00" w:rsidP="007B46D2">
      <w:pPr>
        <w:pStyle w:val="Corpsdetexte"/>
        <w:spacing w:line="252" w:lineRule="exact"/>
        <w:ind w:left="824"/>
        <w:rPr>
          <w:rFonts w:asciiTheme="minorHAnsi" w:hAnsiTheme="minorHAnsi" w:cstheme="minorHAnsi"/>
        </w:rPr>
      </w:pPr>
      <w:r w:rsidRPr="004033E0">
        <w:rPr>
          <w:rFonts w:asciiTheme="minorHAnsi" w:hAnsiTheme="minorHAnsi" w:cstheme="minorHAnsi"/>
        </w:rPr>
        <w:t>Adresse :</w:t>
      </w:r>
      <w:r w:rsidR="00002C54">
        <w:rPr>
          <w:rFonts w:asciiTheme="minorHAnsi" w:hAnsiTheme="minorHAnsi" w:cstheme="minorHAnsi"/>
        </w:rPr>
        <w:t xml:space="preserve"> </w:t>
      </w:r>
    </w:p>
    <w:p w14:paraId="1C5A23F3" w14:textId="7DDB75A2" w:rsidR="00FC6DA5" w:rsidRDefault="00FC6DA5" w:rsidP="00FC6DA5">
      <w:pPr>
        <w:pStyle w:val="Corpsdetexte"/>
        <w:spacing w:line="252" w:lineRule="exact"/>
        <w:ind w:left="824"/>
        <w:rPr>
          <w:rFonts w:asciiTheme="minorHAnsi" w:hAnsiTheme="minorHAnsi" w:cstheme="minorHAnsi"/>
        </w:rPr>
      </w:pPr>
      <w:r w:rsidRPr="004033E0">
        <w:rPr>
          <w:rFonts w:asciiTheme="minorHAnsi" w:hAnsiTheme="minorHAnsi" w:cstheme="minorHAnsi"/>
        </w:rPr>
        <w:t>Nom commercial</w:t>
      </w:r>
      <w:r w:rsidR="00DD5419" w:rsidRPr="004033E0">
        <w:rPr>
          <w:rFonts w:asciiTheme="minorHAnsi" w:hAnsiTheme="minorHAnsi" w:cstheme="minorHAnsi"/>
        </w:rPr>
        <w:t xml:space="preserve"> de la société : </w:t>
      </w:r>
    </w:p>
    <w:p w14:paraId="1E94D849" w14:textId="579B9719" w:rsidR="00B87E75" w:rsidRPr="004033E0" w:rsidRDefault="00B87E75" w:rsidP="00FC6DA5">
      <w:pPr>
        <w:pStyle w:val="Corpsdetexte"/>
        <w:spacing w:line="252" w:lineRule="exact"/>
        <w:ind w:left="824"/>
        <w:rPr>
          <w:rFonts w:asciiTheme="minorHAnsi" w:hAnsiTheme="minorHAnsi" w:cstheme="minorHAnsi"/>
        </w:rPr>
      </w:pPr>
      <w:r>
        <w:rPr>
          <w:rFonts w:asciiTheme="minorHAnsi" w:hAnsiTheme="minorHAnsi" w:cstheme="minorHAnsi"/>
        </w:rPr>
        <w:t>Numéro SIRET :</w:t>
      </w:r>
    </w:p>
    <w:p w14:paraId="7B857111" w14:textId="77777777" w:rsidR="007B46D2" w:rsidRDefault="007B46D2" w:rsidP="00054067">
      <w:pPr>
        <w:jc w:val="both"/>
      </w:pPr>
    </w:p>
    <w:p w14:paraId="5D25317E" w14:textId="48F01A87" w:rsidR="007B46D2" w:rsidRPr="002275F0" w:rsidRDefault="007B46D2" w:rsidP="00054067">
      <w:pPr>
        <w:jc w:val="both"/>
      </w:pPr>
    </w:p>
    <w:p w14:paraId="113939C9" w14:textId="1077C1F3" w:rsidR="00E71960" w:rsidRPr="002275F0" w:rsidRDefault="00054067" w:rsidP="00FC6DA5">
      <w:pPr>
        <w:jc w:val="right"/>
      </w:pPr>
      <w:r w:rsidRPr="002275F0">
        <w:rPr>
          <w:u w:val="single"/>
        </w:rPr>
        <w:t>Ci-après dénommée l’attributaire</w:t>
      </w:r>
      <w:r w:rsidR="00355469" w:rsidRPr="002275F0">
        <w:br w:type="page"/>
      </w:r>
    </w:p>
    <w:p w14:paraId="127FC1B4" w14:textId="4506F220" w:rsidR="00AD465A" w:rsidRDefault="00054067" w:rsidP="00AD465A">
      <w:pPr>
        <w:jc w:val="center"/>
        <w:rPr>
          <w:b/>
          <w:u w:val="single"/>
        </w:rPr>
      </w:pPr>
      <w:r w:rsidRPr="002275F0">
        <w:rPr>
          <w:b/>
          <w:u w:val="single"/>
        </w:rPr>
        <w:lastRenderedPageBreak/>
        <w:t>IL EST CONVENU DE CE QUI SUIT</w:t>
      </w:r>
    </w:p>
    <w:p w14:paraId="570333E2" w14:textId="506374AC" w:rsidR="00054067" w:rsidRPr="002275F0" w:rsidRDefault="00054067" w:rsidP="00054067">
      <w:pPr>
        <w:jc w:val="both"/>
        <w:rPr>
          <w:color w:val="FF0000"/>
        </w:rPr>
      </w:pPr>
      <w:r w:rsidRPr="002275F0">
        <w:rPr>
          <w:b/>
          <w:u w:val="single"/>
        </w:rPr>
        <w:t>Article 1 : BENEFICIAIRE</w:t>
      </w:r>
      <w:r w:rsidRPr="002275F0">
        <w:t xml:space="preserve"> </w:t>
      </w:r>
    </w:p>
    <w:p w14:paraId="67408AB7" w14:textId="05D8EE66" w:rsidR="00FC6DA5" w:rsidRPr="00F7781E" w:rsidRDefault="00FC6DA5" w:rsidP="00FC6DA5">
      <w:pPr>
        <w:jc w:val="both"/>
        <w:rPr>
          <w:color w:val="FF0000"/>
        </w:rPr>
      </w:pPr>
      <w:r w:rsidRPr="004033E0">
        <w:t>Exerçant l’activité</w:t>
      </w:r>
      <w:r w:rsidRPr="006748C5">
        <w:t xml:space="preserve"> </w:t>
      </w:r>
      <w:r w:rsidR="004033E0">
        <w:t>(à compléter) :</w:t>
      </w:r>
    </w:p>
    <w:p w14:paraId="79D2B3D5" w14:textId="029A2E25" w:rsidR="00770A01" w:rsidRPr="002275F0" w:rsidRDefault="0071326F" w:rsidP="00D5535D">
      <w:pPr>
        <w:jc w:val="both"/>
      </w:pPr>
      <w:r w:rsidRPr="002275F0">
        <w:t>Est autorisé à occuper</w:t>
      </w:r>
      <w:r w:rsidR="006E0BD9" w:rsidRPr="002275F0">
        <w:t xml:space="preserve"> </w:t>
      </w:r>
      <w:r w:rsidR="00DD5419">
        <w:t>un chalet, installé sur le</w:t>
      </w:r>
      <w:r w:rsidRPr="002275F0">
        <w:t xml:space="preserve"> domaine public</w:t>
      </w:r>
      <w:r w:rsidR="00DD5419">
        <w:t xml:space="preserve">, </w:t>
      </w:r>
      <w:r w:rsidR="00746A00">
        <w:t>au parc Rosny.</w:t>
      </w:r>
    </w:p>
    <w:p w14:paraId="61F2E34F" w14:textId="4A36DA5A" w:rsidR="00054067" w:rsidRPr="002275F0" w:rsidRDefault="00054067" w:rsidP="00D5535D">
      <w:pPr>
        <w:jc w:val="both"/>
        <w:rPr>
          <w:b/>
          <w:u w:val="single"/>
        </w:rPr>
      </w:pPr>
      <w:r w:rsidRPr="002275F0">
        <w:rPr>
          <w:b/>
          <w:u w:val="single"/>
        </w:rPr>
        <w:t>Article 2 : DESIGNATION</w:t>
      </w:r>
    </w:p>
    <w:p w14:paraId="33C9A7B4" w14:textId="530662B3" w:rsidR="00054067" w:rsidRDefault="00054067" w:rsidP="00D5535D">
      <w:pPr>
        <w:jc w:val="both"/>
      </w:pPr>
      <w:r w:rsidRPr="002275F0">
        <w:t>Cet emplacement est comp</w:t>
      </w:r>
      <w:r w:rsidR="00DD5419">
        <w:t>osé d’un chalet de 3 m x 2,20 m aménagé comme suit :</w:t>
      </w:r>
    </w:p>
    <w:p w14:paraId="76B93D63" w14:textId="30E13AFF" w:rsidR="00DD5419" w:rsidRDefault="00DD5419" w:rsidP="00DD5419">
      <w:pPr>
        <w:pStyle w:val="Paragraphedeliste"/>
        <w:numPr>
          <w:ilvl w:val="0"/>
          <w:numId w:val="9"/>
        </w:numPr>
        <w:jc w:val="both"/>
        <w:rPr>
          <w:color w:val="000000" w:themeColor="text1"/>
        </w:rPr>
      </w:pPr>
      <w:r>
        <w:rPr>
          <w:color w:val="000000" w:themeColor="text1"/>
        </w:rPr>
        <w:t>Porte pleine sur le côté fermant à clé</w:t>
      </w:r>
    </w:p>
    <w:p w14:paraId="4BA12001" w14:textId="747C1676" w:rsidR="00DD5419" w:rsidRDefault="00DD5419" w:rsidP="00DD5419">
      <w:pPr>
        <w:pStyle w:val="Paragraphedeliste"/>
        <w:numPr>
          <w:ilvl w:val="0"/>
          <w:numId w:val="9"/>
        </w:numPr>
        <w:jc w:val="both"/>
        <w:rPr>
          <w:color w:val="000000" w:themeColor="text1"/>
        </w:rPr>
      </w:pPr>
      <w:r>
        <w:rPr>
          <w:color w:val="000000" w:themeColor="text1"/>
        </w:rPr>
        <w:t>Ouverture en face avant</w:t>
      </w:r>
    </w:p>
    <w:p w14:paraId="57769F95" w14:textId="032AAC2F" w:rsidR="00DD5419" w:rsidRDefault="00DD5419" w:rsidP="00DD5419">
      <w:pPr>
        <w:pStyle w:val="Paragraphedeliste"/>
        <w:numPr>
          <w:ilvl w:val="0"/>
          <w:numId w:val="9"/>
        </w:numPr>
        <w:jc w:val="both"/>
        <w:rPr>
          <w:color w:val="000000" w:themeColor="text1"/>
        </w:rPr>
      </w:pPr>
      <w:r>
        <w:rPr>
          <w:color w:val="000000" w:themeColor="text1"/>
        </w:rPr>
        <w:t>Branchement électrique et éclairage intérieur</w:t>
      </w:r>
    </w:p>
    <w:p w14:paraId="4089AEA9" w14:textId="1DE0B3EE" w:rsidR="00746A00" w:rsidRDefault="00DD5419" w:rsidP="00AD465A">
      <w:pPr>
        <w:pStyle w:val="Paragraphedeliste"/>
        <w:numPr>
          <w:ilvl w:val="0"/>
          <w:numId w:val="9"/>
        </w:numPr>
        <w:jc w:val="both"/>
        <w:rPr>
          <w:color w:val="000000" w:themeColor="text1"/>
        </w:rPr>
      </w:pPr>
      <w:r>
        <w:rPr>
          <w:color w:val="000000" w:themeColor="text1"/>
        </w:rPr>
        <w:t>Porte volet sur le côté</w:t>
      </w:r>
    </w:p>
    <w:p w14:paraId="6F40841E" w14:textId="77777777" w:rsidR="00AD465A" w:rsidRPr="00AD465A" w:rsidRDefault="00AD465A" w:rsidP="00AD465A">
      <w:pPr>
        <w:pStyle w:val="Paragraphedeliste"/>
        <w:jc w:val="both"/>
        <w:rPr>
          <w:color w:val="000000" w:themeColor="text1"/>
        </w:rPr>
      </w:pPr>
    </w:p>
    <w:p w14:paraId="011A562A" w14:textId="77777777" w:rsidR="00054067" w:rsidRPr="002275F0" w:rsidRDefault="00054067" w:rsidP="00D5535D">
      <w:pPr>
        <w:jc w:val="both"/>
        <w:rPr>
          <w:b/>
          <w:u w:val="single"/>
        </w:rPr>
      </w:pPr>
      <w:r w:rsidRPr="002275F0">
        <w:rPr>
          <w:b/>
          <w:u w:val="single"/>
        </w:rPr>
        <w:t>Article 3 : DESTINATION</w:t>
      </w:r>
    </w:p>
    <w:p w14:paraId="5AC73F84" w14:textId="79B7C925" w:rsidR="00746A00" w:rsidRPr="004033E0" w:rsidRDefault="00054067" w:rsidP="00D5535D">
      <w:pPr>
        <w:jc w:val="both"/>
        <w:rPr>
          <w:b/>
          <w:bCs/>
        </w:rPr>
      </w:pPr>
      <w:r w:rsidRPr="004033E0">
        <w:rPr>
          <w:b/>
          <w:bCs/>
        </w:rPr>
        <w:t>L’étal est exclu</w:t>
      </w:r>
      <w:r w:rsidR="00BA4D15" w:rsidRPr="004033E0">
        <w:rPr>
          <w:b/>
          <w:bCs/>
        </w:rPr>
        <w:t xml:space="preserve">sivement destiné à </w:t>
      </w:r>
      <w:r w:rsidR="00F7781E" w:rsidRPr="004033E0">
        <w:rPr>
          <w:b/>
          <w:bCs/>
        </w:rPr>
        <w:t xml:space="preserve">la vente </w:t>
      </w:r>
      <w:r w:rsidR="00B87E75">
        <w:rPr>
          <w:b/>
          <w:bCs/>
        </w:rPr>
        <w:t xml:space="preserve">de  </w:t>
      </w:r>
      <w:r w:rsidR="00B87E75" w:rsidRPr="00B87E75">
        <w:rPr>
          <w:b/>
          <w:bCs/>
          <w:highlight w:val="yellow"/>
        </w:rPr>
        <w:t>A compléter</w:t>
      </w:r>
    </w:p>
    <w:p w14:paraId="0BF4A5E8" w14:textId="48680CFE" w:rsidR="00F7781E" w:rsidRDefault="00AD78D9" w:rsidP="00D5535D">
      <w:pPr>
        <w:jc w:val="both"/>
        <w:rPr>
          <w:rFonts w:ascii="Arial" w:hAnsi="Arial" w:cs="Arial"/>
          <w:sz w:val="20"/>
          <w:szCs w:val="20"/>
        </w:rPr>
      </w:pPr>
      <w:r w:rsidRPr="00DD5419">
        <w:rPr>
          <w:rFonts w:ascii="Arial" w:hAnsi="Arial" w:cs="Arial"/>
          <w:sz w:val="20"/>
          <w:szCs w:val="20"/>
        </w:rPr>
        <w:t xml:space="preserve">à </w:t>
      </w:r>
      <w:r w:rsidRPr="00DD5419">
        <w:rPr>
          <w:rFonts w:ascii="Arial" w:hAnsi="Arial" w:cs="Arial"/>
          <w:sz w:val="20"/>
          <w:szCs w:val="20"/>
          <w:u w:val="single"/>
        </w:rPr>
        <w:t>l'exclusion de toute autre denrée ou produit.</w:t>
      </w:r>
      <w:r w:rsidRPr="002275F0">
        <w:rPr>
          <w:rFonts w:ascii="Arial" w:hAnsi="Arial" w:cs="Arial"/>
          <w:sz w:val="20"/>
          <w:szCs w:val="20"/>
        </w:rPr>
        <w:t xml:space="preserve"> </w:t>
      </w:r>
    </w:p>
    <w:p w14:paraId="63B8D4CE" w14:textId="19195EF3" w:rsidR="00770A01" w:rsidRDefault="00AD78D9" w:rsidP="00D5535D">
      <w:pPr>
        <w:jc w:val="both"/>
        <w:rPr>
          <w:rFonts w:ascii="Arial" w:hAnsi="Arial" w:cs="Arial"/>
          <w:sz w:val="20"/>
          <w:szCs w:val="20"/>
        </w:rPr>
      </w:pPr>
      <w:r w:rsidRPr="00B8021D">
        <w:rPr>
          <w:rFonts w:ascii="Arial" w:hAnsi="Arial" w:cs="Arial"/>
          <w:sz w:val="20"/>
          <w:szCs w:val="20"/>
        </w:rPr>
        <w:t xml:space="preserve">La vente d’alcool pour consommation sur place </w:t>
      </w:r>
      <w:r w:rsidRPr="00DD5419">
        <w:rPr>
          <w:rFonts w:ascii="Arial" w:hAnsi="Arial" w:cs="Arial"/>
          <w:sz w:val="20"/>
          <w:szCs w:val="20"/>
        </w:rPr>
        <w:t>est interdite</w:t>
      </w:r>
      <w:r w:rsidR="00DD5419">
        <w:rPr>
          <w:rFonts w:ascii="Arial" w:hAnsi="Arial" w:cs="Arial"/>
          <w:sz w:val="20"/>
          <w:szCs w:val="20"/>
        </w:rPr>
        <w:t xml:space="preserve"> </w:t>
      </w:r>
      <w:r w:rsidRPr="00B8021D">
        <w:rPr>
          <w:rFonts w:ascii="Arial" w:hAnsi="Arial" w:cs="Arial"/>
          <w:sz w:val="20"/>
          <w:szCs w:val="20"/>
        </w:rPr>
        <w:t>dans cette concession</w:t>
      </w:r>
      <w:r w:rsidR="00AD465A">
        <w:rPr>
          <w:rFonts w:ascii="Arial" w:hAnsi="Arial" w:cs="Arial"/>
          <w:sz w:val="20"/>
          <w:szCs w:val="20"/>
        </w:rPr>
        <w:t>.</w:t>
      </w:r>
    </w:p>
    <w:p w14:paraId="57389971" w14:textId="77777777" w:rsidR="00AD465A" w:rsidRPr="00B8021D" w:rsidRDefault="00AD465A" w:rsidP="00D5535D">
      <w:pPr>
        <w:jc w:val="both"/>
      </w:pPr>
    </w:p>
    <w:p w14:paraId="3E672D85" w14:textId="77777777" w:rsidR="00054067" w:rsidRPr="002275F0" w:rsidRDefault="00054067" w:rsidP="00D5535D">
      <w:pPr>
        <w:jc w:val="both"/>
        <w:rPr>
          <w:b/>
          <w:u w:val="single"/>
        </w:rPr>
      </w:pPr>
      <w:r w:rsidRPr="002275F0">
        <w:rPr>
          <w:b/>
          <w:u w:val="single"/>
        </w:rPr>
        <w:t>Article 4 : MODALITES D’OCCUPATION</w:t>
      </w:r>
    </w:p>
    <w:p w14:paraId="2F93EDA8" w14:textId="4CBA1422" w:rsidR="00BC4D39" w:rsidRDefault="00BF6FA3" w:rsidP="00BC4D39">
      <w:pPr>
        <w:jc w:val="both"/>
      </w:pPr>
      <w:r>
        <w:t>La commune s’acquittera</w:t>
      </w:r>
      <w:r w:rsidR="00BC4D39">
        <w:t xml:space="preserve"> des frais et charges liés à son activité s</w:t>
      </w:r>
      <w:r>
        <w:t xml:space="preserve">ur l’emplacement </w:t>
      </w:r>
      <w:r w:rsidR="00BC4D39">
        <w:t>(</w:t>
      </w:r>
      <w:r>
        <w:t xml:space="preserve">mise en place, décoration, </w:t>
      </w:r>
      <w:r w:rsidR="00BC4D39">
        <w:t>électricité</w:t>
      </w:r>
      <w:r>
        <w:t>, surveillance nocturne…)</w:t>
      </w:r>
    </w:p>
    <w:p w14:paraId="489F2729" w14:textId="77777777" w:rsidR="00B87E75" w:rsidRDefault="00BF6FA3" w:rsidP="006B2FD1">
      <w:pPr>
        <w:jc w:val="both"/>
      </w:pPr>
      <w:r w:rsidRPr="00A666E4">
        <w:t xml:space="preserve">Le chalet sera alloué pour la période du </w:t>
      </w:r>
      <w:r w:rsidR="00B87E75">
        <w:t>5</w:t>
      </w:r>
      <w:r w:rsidR="00BE5FAB" w:rsidRPr="00A666E4">
        <w:t xml:space="preserve"> au </w:t>
      </w:r>
      <w:r w:rsidR="00B87E75">
        <w:t>31</w:t>
      </w:r>
      <w:r w:rsidR="00342574" w:rsidRPr="00A666E4">
        <w:t xml:space="preserve"> décembre</w:t>
      </w:r>
      <w:r w:rsidR="00835FA2" w:rsidRPr="00A666E4">
        <w:t xml:space="preserve"> 202</w:t>
      </w:r>
      <w:r w:rsidR="00B87E75">
        <w:t>4.</w:t>
      </w:r>
    </w:p>
    <w:p w14:paraId="6D22307E" w14:textId="44D1329E" w:rsidR="006B2FD1" w:rsidRPr="00A666E4" w:rsidRDefault="006B2FD1" w:rsidP="00B87E75">
      <w:r w:rsidRPr="00A666E4">
        <w:rPr>
          <w:lang w:bidi="fr-FR"/>
        </w:rPr>
        <w:t xml:space="preserve">La surveillance nocturne sera assurée les nuits des </w:t>
      </w:r>
      <w:r w:rsidR="00B87E75" w:rsidRPr="00B87E75">
        <w:t>7 et 8, 14 et 15 puis du 21 au 29 décembre 2024.</w:t>
      </w:r>
    </w:p>
    <w:p w14:paraId="707F25CC" w14:textId="3D6E0003" w:rsidR="00BF6FA3" w:rsidRDefault="006B2FD1" w:rsidP="00D5535D">
      <w:pPr>
        <w:jc w:val="both"/>
      </w:pPr>
      <w:r w:rsidRPr="006B2FD1">
        <w:t>En dehors de ces dates les biens de l’occupant seront sous son entière responsabilité.</w:t>
      </w:r>
    </w:p>
    <w:p w14:paraId="0346ED37" w14:textId="3E87F256" w:rsidR="00F71C37" w:rsidRDefault="00BF6FA3" w:rsidP="00B87E75">
      <w:pPr>
        <w:jc w:val="both"/>
      </w:pPr>
      <w:r w:rsidRPr="00A666E4">
        <w:t xml:space="preserve">L’ouverture au public se fera </w:t>
      </w:r>
      <w:r w:rsidR="00B87E75" w:rsidRPr="00B87E75">
        <w:t>le week-end des 7 et 8 décembre, le mercredi 11 décembre le week-end des 14 et 15 décembre, le mercredi 18 décembre, et du 21 au 29 décembre 2024 chaque jour de 14h00 à 19h00 et le 23 décembre jusqu’à 22h00.</w:t>
      </w:r>
    </w:p>
    <w:p w14:paraId="31759F93" w14:textId="64179FF0" w:rsidR="00B87E75" w:rsidRDefault="00B87E75" w:rsidP="00B87E75">
      <w:pPr>
        <w:jc w:val="both"/>
      </w:pPr>
      <w:r w:rsidRPr="00B87E75">
        <w:t>Les journées des 5, 6, 30 et 31 décembre serviront de jours d’installation et de désinstallation des chalets.</w:t>
      </w:r>
    </w:p>
    <w:p w14:paraId="64AFEBD7" w14:textId="77777777" w:rsidR="00B87E75" w:rsidRPr="00A666E4" w:rsidRDefault="00B87E75" w:rsidP="00B87E75">
      <w:pPr>
        <w:jc w:val="both"/>
      </w:pPr>
    </w:p>
    <w:p w14:paraId="20BBAD7E" w14:textId="6F94F7CA" w:rsidR="00054067" w:rsidRPr="002275F0" w:rsidRDefault="00054067" w:rsidP="00D5535D">
      <w:pPr>
        <w:jc w:val="both"/>
        <w:rPr>
          <w:b/>
          <w:u w:val="single"/>
        </w:rPr>
      </w:pPr>
      <w:r w:rsidRPr="002275F0">
        <w:rPr>
          <w:b/>
          <w:u w:val="single"/>
        </w:rPr>
        <w:t>Article 5 : DUREE D’OCCUPATION</w:t>
      </w:r>
    </w:p>
    <w:p w14:paraId="7C2A50A1" w14:textId="0364580C" w:rsidR="001C2E5B" w:rsidRPr="00870BA4" w:rsidRDefault="00BF6FA3" w:rsidP="001C2E5B">
      <w:pPr>
        <w:jc w:val="both"/>
      </w:pPr>
      <w:r>
        <w:t>Le domaine public de</w:t>
      </w:r>
      <w:r w:rsidR="001C2E5B" w:rsidRPr="00870BA4">
        <w:t xml:space="preserve"> la commune de Soorts-Hossegor </w:t>
      </w:r>
      <w:r>
        <w:t>est</w:t>
      </w:r>
      <w:r w:rsidR="001C2E5B" w:rsidRPr="00870BA4">
        <w:t xml:space="preserve"> </w:t>
      </w:r>
      <w:r w:rsidRPr="00870BA4">
        <w:t>inaliénable et imprescriptible</w:t>
      </w:r>
      <w:r w:rsidR="001C2E5B" w:rsidRPr="00870BA4">
        <w:t>.</w:t>
      </w:r>
    </w:p>
    <w:p w14:paraId="7A88B8A7" w14:textId="3F6EEFE0" w:rsidR="00865E68" w:rsidRPr="00AD465A" w:rsidRDefault="001C2E5B" w:rsidP="00AD465A">
      <w:pPr>
        <w:jc w:val="both"/>
        <w:rPr>
          <w:color w:val="FF0000"/>
        </w:rPr>
      </w:pPr>
      <w:r w:rsidRPr="00870BA4">
        <w:t>La présente convention est une autorisation d’occupation du domaine public qui a une durée déterminée et qui ne peut donner lieu à aucun droit au renouvellement de l’autorisation d’occupation du domaine public pour le titulaire.</w:t>
      </w:r>
      <w:r w:rsidRPr="00A83664">
        <w:rPr>
          <w:color w:val="FF0000"/>
        </w:rPr>
        <w:t xml:space="preserve"> </w:t>
      </w:r>
      <w:r>
        <w:t xml:space="preserve">La présente convention est conclue pour </w:t>
      </w:r>
      <w:r w:rsidR="003E7121">
        <w:t xml:space="preserve">une durée </w:t>
      </w:r>
      <w:r w:rsidR="003E7121" w:rsidRPr="00865E68">
        <w:rPr>
          <w:bCs/>
          <w:lang w:bidi="fr-FR"/>
        </w:rPr>
        <w:t xml:space="preserve">de </w:t>
      </w:r>
      <w:r w:rsidR="00342574">
        <w:rPr>
          <w:bCs/>
          <w:lang w:bidi="fr-FR"/>
        </w:rPr>
        <w:t>2</w:t>
      </w:r>
      <w:r w:rsidR="00BE5FAB">
        <w:rPr>
          <w:bCs/>
          <w:lang w:bidi="fr-FR"/>
        </w:rPr>
        <w:t>3</w:t>
      </w:r>
      <w:r w:rsidR="003E7121">
        <w:rPr>
          <w:bCs/>
          <w:lang w:bidi="fr-FR"/>
        </w:rPr>
        <w:t xml:space="preserve"> jour</w:t>
      </w:r>
      <w:r w:rsidR="00975741">
        <w:rPr>
          <w:bCs/>
          <w:lang w:bidi="fr-FR"/>
        </w:rPr>
        <w:t>s</w:t>
      </w:r>
      <w:r w:rsidR="003E7121">
        <w:rPr>
          <w:bCs/>
          <w:lang w:bidi="fr-FR"/>
        </w:rPr>
        <w:t xml:space="preserve"> ferme</w:t>
      </w:r>
      <w:r w:rsidR="00BF6FA3">
        <w:rPr>
          <w:bCs/>
          <w:lang w:bidi="fr-FR"/>
        </w:rPr>
        <w:t>.</w:t>
      </w:r>
    </w:p>
    <w:p w14:paraId="2F7476A2" w14:textId="21F7F57A" w:rsidR="00B87E75" w:rsidRDefault="001C2E5B" w:rsidP="00D5535D">
      <w:pPr>
        <w:jc w:val="both"/>
      </w:pPr>
      <w:r w:rsidRPr="00BE5FAB">
        <w:t xml:space="preserve">Elle s’achèvera donc le </w:t>
      </w:r>
      <w:r w:rsidR="0060762A">
        <w:t>3</w:t>
      </w:r>
      <w:r w:rsidR="00B87E75">
        <w:t>1</w:t>
      </w:r>
      <w:r w:rsidR="003E7121" w:rsidRPr="00BE5FAB">
        <w:t xml:space="preserve"> décembre</w:t>
      </w:r>
      <w:r w:rsidR="00835FA2" w:rsidRPr="00BE5FAB">
        <w:t xml:space="preserve"> </w:t>
      </w:r>
      <w:r w:rsidR="003E7121" w:rsidRPr="00BE5FAB">
        <w:t>202</w:t>
      </w:r>
      <w:r w:rsidR="00B87E75">
        <w:t>4.</w:t>
      </w:r>
      <w:r w:rsidRPr="00BE5FAB">
        <w:t xml:space="preserve"> </w:t>
      </w:r>
    </w:p>
    <w:p w14:paraId="17CE524C" w14:textId="77777777" w:rsidR="00B87E75" w:rsidRDefault="00B87E75" w:rsidP="00D5535D">
      <w:pPr>
        <w:jc w:val="both"/>
      </w:pPr>
    </w:p>
    <w:p w14:paraId="3A9CF9D1" w14:textId="77777777" w:rsidR="00B87E75" w:rsidRDefault="00B87E75" w:rsidP="00D5535D">
      <w:pPr>
        <w:jc w:val="both"/>
      </w:pPr>
    </w:p>
    <w:p w14:paraId="36F76489" w14:textId="77777777" w:rsidR="00B87E75" w:rsidRDefault="00B87E75" w:rsidP="00D5535D">
      <w:pPr>
        <w:jc w:val="both"/>
      </w:pPr>
    </w:p>
    <w:p w14:paraId="4FCDE09B" w14:textId="77777777" w:rsidR="00B87E75" w:rsidRDefault="00B87E75" w:rsidP="00D5535D">
      <w:pPr>
        <w:jc w:val="both"/>
      </w:pPr>
    </w:p>
    <w:p w14:paraId="1C8900AE" w14:textId="77777777" w:rsidR="00B87E75" w:rsidRPr="00B87E75" w:rsidRDefault="00B87E75" w:rsidP="00D5535D">
      <w:pPr>
        <w:jc w:val="both"/>
      </w:pPr>
    </w:p>
    <w:p w14:paraId="78BFE50E" w14:textId="332A62E1" w:rsidR="00054067" w:rsidRPr="002275F0" w:rsidRDefault="001C2E5B" w:rsidP="00D5535D">
      <w:pPr>
        <w:jc w:val="both"/>
        <w:rPr>
          <w:b/>
          <w:u w:val="single"/>
        </w:rPr>
      </w:pPr>
      <w:r w:rsidRPr="001C2E5B">
        <w:rPr>
          <w:b/>
          <w:u w:val="single"/>
        </w:rPr>
        <w:lastRenderedPageBreak/>
        <w:t>A</w:t>
      </w:r>
      <w:r w:rsidR="00054067" w:rsidRPr="001C2E5B">
        <w:rPr>
          <w:b/>
          <w:u w:val="single"/>
        </w:rPr>
        <w:t>r</w:t>
      </w:r>
      <w:r w:rsidR="00054067" w:rsidRPr="002275F0">
        <w:rPr>
          <w:b/>
          <w:u w:val="single"/>
        </w:rPr>
        <w:t>ticle 6 : REDEVANCE</w:t>
      </w:r>
    </w:p>
    <w:p w14:paraId="5D902CA4" w14:textId="0436EB57" w:rsidR="00F91090" w:rsidRDefault="00F91090" w:rsidP="00F91090">
      <w:pPr>
        <w:spacing w:after="0" w:line="240" w:lineRule="auto"/>
        <w:jc w:val="both"/>
        <w:rPr>
          <w:rFonts w:eastAsia="Times New Roman"/>
          <w:lang w:eastAsia="fr-FR"/>
        </w:rPr>
      </w:pPr>
      <w:r w:rsidRPr="00F7781E">
        <w:rPr>
          <w:rFonts w:eastAsia="Times New Roman"/>
          <w:lang w:eastAsia="fr-FR"/>
        </w:rPr>
        <w:t xml:space="preserve">En contrepartie de la mise à disposition </w:t>
      </w:r>
      <w:r w:rsidR="00BF6FA3">
        <w:rPr>
          <w:rFonts w:eastAsia="Times New Roman"/>
          <w:lang w:eastAsia="fr-FR"/>
        </w:rPr>
        <w:t>du chalet</w:t>
      </w:r>
      <w:r w:rsidRPr="00F7781E">
        <w:rPr>
          <w:rFonts w:eastAsia="Times New Roman"/>
          <w:lang w:eastAsia="fr-FR"/>
        </w:rPr>
        <w:t xml:space="preserve"> néces</w:t>
      </w:r>
      <w:r w:rsidR="0079003F" w:rsidRPr="00F7781E">
        <w:rPr>
          <w:rFonts w:eastAsia="Times New Roman"/>
          <w:lang w:eastAsia="fr-FR"/>
        </w:rPr>
        <w:t xml:space="preserve">saire à l’exécution </w:t>
      </w:r>
      <w:r w:rsidRPr="00F7781E">
        <w:rPr>
          <w:rFonts w:eastAsia="Times New Roman"/>
          <w:lang w:eastAsia="fr-FR"/>
        </w:rPr>
        <w:t>d</w:t>
      </w:r>
      <w:r w:rsidR="0079003F" w:rsidRPr="00F7781E">
        <w:rPr>
          <w:rFonts w:eastAsia="Times New Roman"/>
          <w:lang w:eastAsia="fr-FR"/>
        </w:rPr>
        <w:t xml:space="preserve">e la </w:t>
      </w:r>
      <w:r w:rsidRPr="00F7781E">
        <w:rPr>
          <w:rFonts w:eastAsia="Times New Roman"/>
          <w:lang w:eastAsia="fr-FR"/>
        </w:rPr>
        <w:t>présent</w:t>
      </w:r>
      <w:r w:rsidR="0079003F" w:rsidRPr="00F7781E">
        <w:rPr>
          <w:rFonts w:eastAsia="Times New Roman"/>
          <w:lang w:eastAsia="fr-FR"/>
        </w:rPr>
        <w:t>e</w:t>
      </w:r>
      <w:r w:rsidRPr="00F7781E">
        <w:rPr>
          <w:rFonts w:eastAsia="Times New Roman"/>
          <w:lang w:eastAsia="fr-FR"/>
        </w:rPr>
        <w:t xml:space="preserve"> </w:t>
      </w:r>
      <w:r w:rsidR="0079003F" w:rsidRPr="00F7781E">
        <w:rPr>
          <w:rFonts w:eastAsia="Times New Roman"/>
          <w:lang w:eastAsia="fr-FR"/>
        </w:rPr>
        <w:t>convention</w:t>
      </w:r>
      <w:r w:rsidRPr="00F7781E">
        <w:rPr>
          <w:rFonts w:eastAsia="Times New Roman"/>
          <w:lang w:eastAsia="fr-FR"/>
        </w:rPr>
        <w:t xml:space="preserve">, et conformément aux dispositions des articles L.2125-1 et suivants du code général de la propriété des personnes publiques, le </w:t>
      </w:r>
      <w:r w:rsidR="0079003F" w:rsidRPr="00F7781E">
        <w:rPr>
          <w:rFonts w:eastAsia="Times New Roman"/>
          <w:lang w:eastAsia="fr-FR"/>
        </w:rPr>
        <w:t>concessionnaire</w:t>
      </w:r>
      <w:r w:rsidRPr="00F7781E">
        <w:rPr>
          <w:rFonts w:eastAsia="Times New Roman"/>
          <w:lang w:eastAsia="fr-FR"/>
        </w:rPr>
        <w:t xml:space="preserve"> s’engage à verser à la Commune une redevance d’occupation et d’utilisation du </w:t>
      </w:r>
      <w:r w:rsidRPr="00C24B07">
        <w:rPr>
          <w:rFonts w:eastAsia="Times New Roman"/>
          <w:lang w:eastAsia="fr-FR"/>
        </w:rPr>
        <w:t>domaine public.</w:t>
      </w:r>
    </w:p>
    <w:p w14:paraId="329AACFD" w14:textId="02C36BE6" w:rsidR="003E7121" w:rsidRPr="00C24B07" w:rsidRDefault="003E7121" w:rsidP="00F91090">
      <w:pPr>
        <w:spacing w:after="0" w:line="240" w:lineRule="auto"/>
        <w:jc w:val="both"/>
        <w:rPr>
          <w:rFonts w:eastAsia="Times New Roman"/>
          <w:lang w:eastAsia="fr-FR"/>
        </w:rPr>
      </w:pPr>
    </w:p>
    <w:p w14:paraId="52ECF92E" w14:textId="32F420B9" w:rsidR="004D711B" w:rsidRDefault="00BF6FA3" w:rsidP="004D711B">
      <w:pPr>
        <w:spacing w:after="0" w:line="240" w:lineRule="auto"/>
        <w:jc w:val="both"/>
        <w:rPr>
          <w:rFonts w:ascii="Segoe UI" w:hAnsi="Segoe UI" w:cs="Segoe UI"/>
          <w:color w:val="000000"/>
          <w:sz w:val="20"/>
          <w:szCs w:val="20"/>
          <w:shd w:val="clear" w:color="auto" w:fill="FFFFFF"/>
        </w:rPr>
      </w:pPr>
      <w:r w:rsidRPr="00C24B07">
        <w:rPr>
          <w:rFonts w:ascii="Segoe UI" w:hAnsi="Segoe UI" w:cs="Segoe UI"/>
          <w:color w:val="000000"/>
          <w:sz w:val="20"/>
          <w:szCs w:val="20"/>
          <w:shd w:val="clear" w:color="auto" w:fill="FFFFFF"/>
        </w:rPr>
        <w:t xml:space="preserve">Conformément </w:t>
      </w:r>
      <w:r w:rsidR="00C24B07" w:rsidRPr="00C24B07">
        <w:rPr>
          <w:rFonts w:ascii="Segoe UI" w:hAnsi="Segoe UI" w:cs="Segoe UI"/>
          <w:color w:val="000000"/>
          <w:sz w:val="20"/>
          <w:szCs w:val="20"/>
          <w:shd w:val="clear" w:color="auto" w:fill="FFFFFF"/>
        </w:rPr>
        <w:t xml:space="preserve">à </w:t>
      </w:r>
      <w:r w:rsidRPr="00C24B07">
        <w:rPr>
          <w:rFonts w:ascii="Segoe UI" w:hAnsi="Segoe UI" w:cs="Segoe UI"/>
          <w:color w:val="000000"/>
          <w:sz w:val="20"/>
          <w:szCs w:val="20"/>
          <w:shd w:val="clear" w:color="auto" w:fill="FFFFFF"/>
        </w:rPr>
        <w:t>la</w:t>
      </w:r>
      <w:r>
        <w:rPr>
          <w:rFonts w:ascii="Segoe UI" w:hAnsi="Segoe UI" w:cs="Segoe UI"/>
          <w:color w:val="000000"/>
          <w:sz w:val="20"/>
          <w:szCs w:val="20"/>
          <w:shd w:val="clear" w:color="auto" w:fill="FFFFFF"/>
        </w:rPr>
        <w:t xml:space="preserve"> </w:t>
      </w:r>
      <w:r w:rsidR="004D711B">
        <w:rPr>
          <w:rFonts w:ascii="Segoe UI" w:hAnsi="Segoe UI" w:cs="Segoe UI"/>
          <w:color w:val="000000"/>
          <w:sz w:val="20"/>
          <w:szCs w:val="20"/>
          <w:shd w:val="clear" w:color="auto" w:fill="FFFFFF"/>
        </w:rPr>
        <w:t xml:space="preserve">décision du maire en date du </w:t>
      </w:r>
      <w:r w:rsidR="00D1798E">
        <w:rPr>
          <w:rFonts w:ascii="Segoe UI" w:hAnsi="Segoe UI" w:cs="Segoe UI"/>
          <w:color w:val="000000"/>
          <w:sz w:val="20"/>
          <w:szCs w:val="20"/>
          <w:shd w:val="clear" w:color="auto" w:fill="FFFFFF"/>
        </w:rPr>
        <w:t>13 septembre 2024</w:t>
      </w:r>
      <w:r w:rsidR="004D711B">
        <w:rPr>
          <w:rFonts w:ascii="Segoe UI" w:hAnsi="Segoe UI" w:cs="Segoe UI"/>
          <w:color w:val="000000"/>
          <w:sz w:val="20"/>
          <w:szCs w:val="20"/>
          <w:shd w:val="clear" w:color="auto" w:fill="FFFFFF"/>
        </w:rPr>
        <w:t xml:space="preserve"> fixant les tarifs relatifs à l’occupation du domaine public avec mise à disposition d’un chalet pour le marché de Noël.</w:t>
      </w:r>
    </w:p>
    <w:p w14:paraId="7F0D7A33" w14:textId="3A67EA4A" w:rsidR="00F91090" w:rsidRPr="00F7781E" w:rsidRDefault="00F91090" w:rsidP="00F91090">
      <w:pPr>
        <w:spacing w:after="0" w:line="240" w:lineRule="auto"/>
        <w:jc w:val="both"/>
        <w:rPr>
          <w:rFonts w:eastAsia="Times New Roman"/>
          <w:lang w:eastAsia="fr-FR"/>
        </w:rPr>
      </w:pPr>
    </w:p>
    <w:p w14:paraId="284E7FB7" w14:textId="00AD4E6B" w:rsidR="003E7121" w:rsidRDefault="00BF6FA3" w:rsidP="003E7121">
      <w:pPr>
        <w:spacing w:after="0" w:line="240" w:lineRule="auto"/>
        <w:jc w:val="both"/>
        <w:rPr>
          <w:rFonts w:eastAsia="Times New Roman"/>
          <w:lang w:eastAsia="fr-FR"/>
        </w:rPr>
      </w:pPr>
      <w:bookmarkStart w:id="1" w:name="_Hlk110603456"/>
      <w:r>
        <w:rPr>
          <w:rFonts w:eastAsia="Times New Roman"/>
          <w:lang w:eastAsia="fr-FR"/>
        </w:rPr>
        <w:t xml:space="preserve">La </w:t>
      </w:r>
      <w:r w:rsidR="00F91090" w:rsidRPr="00F7781E">
        <w:rPr>
          <w:rFonts w:eastAsia="Times New Roman"/>
          <w:lang w:eastAsia="fr-FR"/>
        </w:rPr>
        <w:t>redevance due par</w:t>
      </w:r>
      <w:r w:rsidR="009D4A83" w:rsidRPr="00F7781E">
        <w:rPr>
          <w:rFonts w:eastAsia="Times New Roman"/>
          <w:lang w:eastAsia="fr-FR"/>
        </w:rPr>
        <w:t xml:space="preserve"> le concessionnaire sera égale</w:t>
      </w:r>
      <w:r w:rsidR="00F91090" w:rsidRPr="00F7781E">
        <w:rPr>
          <w:rFonts w:eastAsia="Times New Roman"/>
          <w:lang w:eastAsia="fr-FR"/>
        </w:rPr>
        <w:t> </w:t>
      </w:r>
      <w:r w:rsidR="00E22178">
        <w:rPr>
          <w:rFonts w:eastAsia="Times New Roman"/>
          <w:lang w:eastAsia="fr-FR"/>
        </w:rPr>
        <w:t>à</w:t>
      </w:r>
      <w:r w:rsidR="00C24B07">
        <w:rPr>
          <w:rFonts w:eastAsia="Times New Roman"/>
          <w:lang w:eastAsia="fr-FR"/>
        </w:rPr>
        <w:t xml:space="preserve"> </w:t>
      </w:r>
      <w:r w:rsidR="006971D0" w:rsidRPr="006971D0">
        <w:rPr>
          <w:rFonts w:eastAsia="Times New Roman"/>
          <w:lang w:eastAsia="fr-FR"/>
        </w:rPr>
        <w:t xml:space="preserve">500,00 € TTC pour la période du </w:t>
      </w:r>
      <w:r w:rsidR="00B87E75">
        <w:rPr>
          <w:rFonts w:eastAsia="Times New Roman"/>
          <w:lang w:eastAsia="fr-FR"/>
        </w:rPr>
        <w:t>5</w:t>
      </w:r>
      <w:r w:rsidR="006971D0" w:rsidRPr="006971D0">
        <w:rPr>
          <w:rFonts w:eastAsia="Times New Roman"/>
          <w:lang w:eastAsia="fr-FR"/>
        </w:rPr>
        <w:t xml:space="preserve"> au </w:t>
      </w:r>
      <w:r w:rsidR="00B87E75">
        <w:rPr>
          <w:rFonts w:eastAsia="Times New Roman"/>
          <w:lang w:eastAsia="fr-FR"/>
        </w:rPr>
        <w:t>31</w:t>
      </w:r>
      <w:r w:rsidR="006971D0" w:rsidRPr="006971D0">
        <w:rPr>
          <w:rFonts w:eastAsia="Times New Roman"/>
          <w:lang w:eastAsia="fr-FR"/>
        </w:rPr>
        <w:t xml:space="preserve"> décembre 202</w:t>
      </w:r>
      <w:r w:rsidR="00B87E75">
        <w:rPr>
          <w:rFonts w:eastAsia="Times New Roman"/>
          <w:lang w:eastAsia="fr-FR"/>
        </w:rPr>
        <w:t>4</w:t>
      </w:r>
      <w:r w:rsidR="006971D0" w:rsidRPr="006971D0">
        <w:rPr>
          <w:rFonts w:eastAsia="Times New Roman"/>
          <w:lang w:eastAsia="fr-FR"/>
        </w:rPr>
        <w:t xml:space="preserve"> </w:t>
      </w:r>
      <w:r w:rsidR="00E22178">
        <w:rPr>
          <w:rFonts w:eastAsia="Times New Roman"/>
          <w:lang w:eastAsia="fr-FR"/>
        </w:rPr>
        <w:t xml:space="preserve">payable par chèque encaissée courant janvier, ou par virement bancaire, </w:t>
      </w:r>
      <w:r w:rsidR="00C24B07">
        <w:rPr>
          <w:rFonts w:eastAsia="Times New Roman"/>
          <w:lang w:eastAsia="fr-FR"/>
        </w:rPr>
        <w:t>et une caution de 600 €</w:t>
      </w:r>
      <w:r w:rsidR="00E22178">
        <w:rPr>
          <w:rFonts w:eastAsia="Times New Roman"/>
          <w:lang w:eastAsia="fr-FR"/>
        </w:rPr>
        <w:t xml:space="preserve"> sera également demandés en chèque, celui-ci ne sera pas encaissé, et rendu lors du retour des clés.</w:t>
      </w:r>
    </w:p>
    <w:bookmarkEnd w:id="1"/>
    <w:p w14:paraId="4F6E46DA" w14:textId="77777777" w:rsidR="003E7121" w:rsidRPr="003E7121" w:rsidRDefault="003E7121" w:rsidP="003E7121">
      <w:pPr>
        <w:spacing w:after="0" w:line="240" w:lineRule="auto"/>
        <w:jc w:val="both"/>
        <w:rPr>
          <w:rFonts w:eastAsia="Times New Roman"/>
          <w:lang w:eastAsia="fr-FR"/>
        </w:rPr>
      </w:pPr>
    </w:p>
    <w:p w14:paraId="4B5F9BFA" w14:textId="77777777" w:rsidR="00F91090" w:rsidRPr="00F7781E" w:rsidRDefault="00F91090" w:rsidP="00F91090">
      <w:pPr>
        <w:spacing w:after="0" w:line="240" w:lineRule="auto"/>
        <w:jc w:val="both"/>
        <w:rPr>
          <w:rFonts w:eastAsia="Times New Roman"/>
          <w:lang w:eastAsia="fr-FR"/>
        </w:rPr>
      </w:pPr>
    </w:p>
    <w:p w14:paraId="7F7ABD10" w14:textId="2381D3E8" w:rsidR="00572474" w:rsidRPr="00FD5D88" w:rsidRDefault="00572474" w:rsidP="00572474">
      <w:pPr>
        <w:tabs>
          <w:tab w:val="left" w:pos="8691"/>
        </w:tabs>
        <w:spacing w:after="0" w:line="240" w:lineRule="auto"/>
        <w:jc w:val="both"/>
        <w:rPr>
          <w:rFonts w:eastAsia="Times New Roman"/>
          <w:b/>
          <w:bCs/>
          <w:u w:val="single"/>
          <w:lang w:eastAsia="fr-FR"/>
        </w:rPr>
      </w:pPr>
      <w:r w:rsidRPr="00FD5D88">
        <w:rPr>
          <w:rFonts w:eastAsia="Times New Roman"/>
          <w:b/>
          <w:bCs/>
          <w:u w:val="single"/>
          <w:lang w:eastAsia="fr-FR"/>
        </w:rPr>
        <w:t xml:space="preserve">Article 7 : </w:t>
      </w:r>
      <w:r w:rsidR="00E3675F" w:rsidRPr="00FD5D88">
        <w:rPr>
          <w:rFonts w:eastAsia="Times New Roman"/>
          <w:b/>
          <w:bCs/>
          <w:u w:val="single"/>
          <w:lang w:eastAsia="fr-FR"/>
        </w:rPr>
        <w:t xml:space="preserve">AMENAGEMENT EXTERIEUR DU </w:t>
      </w:r>
      <w:r w:rsidR="00E3675F">
        <w:rPr>
          <w:rFonts w:eastAsia="Times New Roman"/>
          <w:b/>
          <w:bCs/>
          <w:u w:val="single"/>
          <w:lang w:eastAsia="fr-FR"/>
        </w:rPr>
        <w:t>CHALET</w:t>
      </w:r>
    </w:p>
    <w:p w14:paraId="4D09792E" w14:textId="77777777" w:rsidR="00572474" w:rsidRPr="00FD5D88" w:rsidRDefault="00572474" w:rsidP="00961A61">
      <w:pPr>
        <w:spacing w:after="0" w:line="240" w:lineRule="auto"/>
        <w:jc w:val="both"/>
        <w:rPr>
          <w:rFonts w:eastAsia="Times New Roman"/>
          <w:lang w:eastAsia="fr-FR"/>
        </w:rPr>
      </w:pPr>
    </w:p>
    <w:p w14:paraId="49059330" w14:textId="7471B03D" w:rsidR="00572474" w:rsidRPr="00FD5D88" w:rsidRDefault="00572474" w:rsidP="00572474">
      <w:pPr>
        <w:jc w:val="both"/>
        <w:rPr>
          <w:rFonts w:eastAsia="Times New Roman" w:cstheme="minorHAnsi"/>
        </w:rPr>
      </w:pPr>
      <w:r w:rsidRPr="00FD5D88">
        <w:rPr>
          <w:rFonts w:eastAsia="Times New Roman" w:cstheme="minorHAnsi"/>
        </w:rPr>
        <w:t>Seule</w:t>
      </w:r>
      <w:r w:rsidR="00C24B07">
        <w:rPr>
          <w:rFonts w:eastAsia="Times New Roman" w:cstheme="minorHAnsi"/>
        </w:rPr>
        <w:t xml:space="preserve"> une </w:t>
      </w:r>
      <w:r w:rsidRPr="00FD5D88">
        <w:rPr>
          <w:rFonts w:eastAsia="Times New Roman" w:cstheme="minorHAnsi"/>
        </w:rPr>
        <w:t>enseigne en relation avec l</w:t>
      </w:r>
      <w:r w:rsidR="00C24B07">
        <w:rPr>
          <w:rFonts w:eastAsia="Times New Roman" w:cstheme="minorHAnsi"/>
        </w:rPr>
        <w:t>es</w:t>
      </w:r>
      <w:r w:rsidRPr="00FD5D88">
        <w:rPr>
          <w:rFonts w:eastAsia="Times New Roman" w:cstheme="minorHAnsi"/>
        </w:rPr>
        <w:t xml:space="preserve"> activités du l’occupant pourr</w:t>
      </w:r>
      <w:r w:rsidR="00C24B07">
        <w:rPr>
          <w:rFonts w:eastAsia="Times New Roman" w:cstheme="minorHAnsi"/>
        </w:rPr>
        <w:t>a</w:t>
      </w:r>
      <w:r w:rsidRPr="00FD5D88">
        <w:rPr>
          <w:rFonts w:eastAsia="Times New Roman" w:cstheme="minorHAnsi"/>
        </w:rPr>
        <w:t xml:space="preserve"> être </w:t>
      </w:r>
      <w:r w:rsidR="00FD5D88" w:rsidRPr="00FD5D88">
        <w:rPr>
          <w:rFonts w:eastAsia="Times New Roman" w:cstheme="minorHAnsi"/>
        </w:rPr>
        <w:t xml:space="preserve">autorisées, </w:t>
      </w:r>
    </w:p>
    <w:p w14:paraId="4293777E" w14:textId="7C581305" w:rsidR="00F91090" w:rsidRDefault="00572474" w:rsidP="00D04BBA">
      <w:pPr>
        <w:jc w:val="both"/>
        <w:rPr>
          <w:rFonts w:eastAsia="Times New Roman"/>
          <w:lang w:eastAsia="fr-FR"/>
        </w:rPr>
      </w:pPr>
      <w:r w:rsidRPr="00FD5D88">
        <w:rPr>
          <w:rFonts w:eastAsia="Times New Roman" w:cstheme="minorHAnsi"/>
        </w:rPr>
        <w:t xml:space="preserve">Aucun autre aménagement ne sera autorisé sur la façade extérieure du </w:t>
      </w:r>
      <w:r w:rsidR="00C24B07">
        <w:rPr>
          <w:rFonts w:eastAsia="Times New Roman" w:cstheme="minorHAnsi"/>
        </w:rPr>
        <w:t>chalet</w:t>
      </w:r>
      <w:r w:rsidRPr="00FD5D88">
        <w:rPr>
          <w:rFonts w:eastAsia="Times New Roman" w:cstheme="minorHAnsi"/>
        </w:rPr>
        <w:t>.</w:t>
      </w:r>
    </w:p>
    <w:p w14:paraId="2FCB1C79" w14:textId="3DDD6ED7" w:rsidR="00D73C68" w:rsidRPr="00F7781E" w:rsidRDefault="00487E4C" w:rsidP="003E7121">
      <w:pPr>
        <w:pStyle w:val="Corpsdetexte"/>
        <w:ind w:left="0"/>
        <w:jc w:val="both"/>
        <w:rPr>
          <w:rFonts w:asciiTheme="minorHAnsi" w:hAnsiTheme="minorHAnsi" w:cstheme="minorHAnsi"/>
          <w:b/>
          <w:bCs/>
          <w:u w:val="single"/>
        </w:rPr>
      </w:pPr>
      <w:r>
        <w:rPr>
          <w:rFonts w:asciiTheme="minorHAnsi" w:hAnsiTheme="minorHAnsi" w:cstheme="minorHAnsi"/>
          <w:b/>
          <w:bCs/>
          <w:u w:val="single"/>
        </w:rPr>
        <w:t xml:space="preserve">Article </w:t>
      </w:r>
      <w:r w:rsidR="003E7121">
        <w:rPr>
          <w:rFonts w:asciiTheme="minorHAnsi" w:hAnsiTheme="minorHAnsi" w:cstheme="minorHAnsi"/>
          <w:b/>
          <w:bCs/>
          <w:u w:val="single"/>
        </w:rPr>
        <w:t>8</w:t>
      </w:r>
      <w:r w:rsidR="00D73C68" w:rsidRPr="00F7781E">
        <w:rPr>
          <w:rFonts w:asciiTheme="minorHAnsi" w:hAnsiTheme="minorHAnsi" w:cstheme="minorHAnsi"/>
          <w:b/>
          <w:bCs/>
          <w:u w:val="single"/>
        </w:rPr>
        <w:t xml:space="preserve"> : ASSURANCES</w:t>
      </w:r>
    </w:p>
    <w:p w14:paraId="1E1019DD" w14:textId="77777777" w:rsidR="00D73C68" w:rsidRPr="002869B5" w:rsidRDefault="00D73C68" w:rsidP="003E7121">
      <w:pPr>
        <w:pStyle w:val="Corpsdetexte"/>
        <w:ind w:left="0"/>
        <w:jc w:val="both"/>
        <w:rPr>
          <w:rFonts w:asciiTheme="minorHAnsi" w:hAnsiTheme="minorHAnsi" w:cstheme="minorHAnsi"/>
        </w:rPr>
      </w:pPr>
    </w:p>
    <w:p w14:paraId="5A2B65C3" w14:textId="663A2512" w:rsidR="00D73C68" w:rsidRDefault="00D73C68" w:rsidP="003E7121">
      <w:pPr>
        <w:pStyle w:val="Corpsdetexte"/>
        <w:spacing w:before="4" w:line="268" w:lineRule="auto"/>
        <w:ind w:left="0" w:right="112"/>
        <w:jc w:val="both"/>
        <w:rPr>
          <w:rFonts w:asciiTheme="minorHAnsi" w:hAnsiTheme="minorHAnsi" w:cstheme="minorHAnsi"/>
        </w:rPr>
      </w:pPr>
      <w:r w:rsidRPr="002869B5">
        <w:rPr>
          <w:rFonts w:asciiTheme="minorHAnsi" w:hAnsiTheme="minorHAnsi" w:cstheme="minorHAnsi"/>
        </w:rPr>
        <w:t>Dès</w:t>
      </w:r>
      <w:r w:rsidRPr="002869B5">
        <w:rPr>
          <w:rFonts w:asciiTheme="minorHAnsi" w:hAnsiTheme="minorHAnsi" w:cstheme="minorHAnsi"/>
          <w:spacing w:val="-18"/>
        </w:rPr>
        <w:t xml:space="preserve"> </w:t>
      </w:r>
      <w:r w:rsidRPr="002869B5">
        <w:rPr>
          <w:rFonts w:asciiTheme="minorHAnsi" w:hAnsiTheme="minorHAnsi" w:cstheme="minorHAnsi"/>
        </w:rPr>
        <w:t>la</w:t>
      </w:r>
      <w:r w:rsidRPr="002869B5">
        <w:rPr>
          <w:rFonts w:asciiTheme="minorHAnsi" w:hAnsiTheme="minorHAnsi" w:cstheme="minorHAnsi"/>
          <w:spacing w:val="-18"/>
        </w:rPr>
        <w:t xml:space="preserve"> </w:t>
      </w:r>
      <w:r w:rsidRPr="002869B5">
        <w:rPr>
          <w:rFonts w:asciiTheme="minorHAnsi" w:hAnsiTheme="minorHAnsi" w:cstheme="minorHAnsi"/>
        </w:rPr>
        <w:t>prise</w:t>
      </w:r>
      <w:r w:rsidRPr="002869B5">
        <w:rPr>
          <w:rFonts w:asciiTheme="minorHAnsi" w:hAnsiTheme="minorHAnsi" w:cstheme="minorHAnsi"/>
          <w:spacing w:val="-18"/>
        </w:rPr>
        <w:t xml:space="preserve"> </w:t>
      </w:r>
      <w:r w:rsidRPr="002869B5">
        <w:rPr>
          <w:rFonts w:asciiTheme="minorHAnsi" w:hAnsiTheme="minorHAnsi" w:cstheme="minorHAnsi"/>
        </w:rPr>
        <w:t>de</w:t>
      </w:r>
      <w:r w:rsidRPr="002869B5">
        <w:rPr>
          <w:rFonts w:asciiTheme="minorHAnsi" w:hAnsiTheme="minorHAnsi" w:cstheme="minorHAnsi"/>
          <w:spacing w:val="-18"/>
        </w:rPr>
        <w:t xml:space="preserve"> </w:t>
      </w:r>
      <w:r w:rsidRPr="002869B5">
        <w:rPr>
          <w:rFonts w:asciiTheme="minorHAnsi" w:hAnsiTheme="minorHAnsi" w:cstheme="minorHAnsi"/>
        </w:rPr>
        <w:t>possession</w:t>
      </w:r>
      <w:r w:rsidRPr="002869B5">
        <w:rPr>
          <w:rFonts w:asciiTheme="minorHAnsi" w:hAnsiTheme="minorHAnsi" w:cstheme="minorHAnsi"/>
          <w:spacing w:val="-17"/>
        </w:rPr>
        <w:t xml:space="preserve"> </w:t>
      </w:r>
      <w:r w:rsidRPr="002869B5">
        <w:rPr>
          <w:rFonts w:asciiTheme="minorHAnsi" w:hAnsiTheme="minorHAnsi" w:cstheme="minorHAnsi"/>
        </w:rPr>
        <w:t>des</w:t>
      </w:r>
      <w:r w:rsidRPr="002869B5">
        <w:rPr>
          <w:rFonts w:asciiTheme="minorHAnsi" w:hAnsiTheme="minorHAnsi" w:cstheme="minorHAnsi"/>
          <w:spacing w:val="-18"/>
        </w:rPr>
        <w:t xml:space="preserve"> </w:t>
      </w:r>
      <w:r w:rsidRPr="002869B5">
        <w:rPr>
          <w:rFonts w:asciiTheme="minorHAnsi" w:hAnsiTheme="minorHAnsi" w:cstheme="minorHAnsi"/>
        </w:rPr>
        <w:t>lieux,</w:t>
      </w:r>
      <w:r w:rsidRPr="002869B5">
        <w:rPr>
          <w:rFonts w:asciiTheme="minorHAnsi" w:hAnsiTheme="minorHAnsi" w:cstheme="minorHAnsi"/>
          <w:spacing w:val="-16"/>
        </w:rPr>
        <w:t xml:space="preserve"> </w:t>
      </w:r>
      <w:r w:rsidRPr="002869B5">
        <w:rPr>
          <w:rFonts w:asciiTheme="minorHAnsi" w:hAnsiTheme="minorHAnsi" w:cstheme="minorHAnsi"/>
        </w:rPr>
        <w:t>l’occupant</w:t>
      </w:r>
      <w:r w:rsidRPr="002869B5">
        <w:rPr>
          <w:rFonts w:asciiTheme="minorHAnsi" w:hAnsiTheme="minorHAnsi" w:cstheme="minorHAnsi"/>
          <w:spacing w:val="-17"/>
        </w:rPr>
        <w:t xml:space="preserve"> </w:t>
      </w:r>
      <w:r w:rsidRPr="002869B5">
        <w:rPr>
          <w:rFonts w:asciiTheme="minorHAnsi" w:hAnsiTheme="minorHAnsi" w:cstheme="minorHAnsi"/>
        </w:rPr>
        <w:t>devra</w:t>
      </w:r>
      <w:r w:rsidRPr="002869B5">
        <w:rPr>
          <w:rFonts w:asciiTheme="minorHAnsi" w:hAnsiTheme="minorHAnsi" w:cstheme="minorHAnsi"/>
          <w:spacing w:val="-17"/>
        </w:rPr>
        <w:t xml:space="preserve"> </w:t>
      </w:r>
      <w:r w:rsidRPr="002869B5">
        <w:rPr>
          <w:rFonts w:asciiTheme="minorHAnsi" w:hAnsiTheme="minorHAnsi" w:cstheme="minorHAnsi"/>
        </w:rPr>
        <w:t>obligatoirement</w:t>
      </w:r>
      <w:r w:rsidRPr="002869B5">
        <w:rPr>
          <w:rFonts w:asciiTheme="minorHAnsi" w:hAnsiTheme="minorHAnsi" w:cstheme="minorHAnsi"/>
          <w:spacing w:val="-17"/>
        </w:rPr>
        <w:t xml:space="preserve"> </w:t>
      </w:r>
      <w:r w:rsidRPr="002869B5">
        <w:rPr>
          <w:rFonts w:asciiTheme="minorHAnsi" w:hAnsiTheme="minorHAnsi" w:cstheme="minorHAnsi"/>
        </w:rPr>
        <w:t>contracter</w:t>
      </w:r>
      <w:r w:rsidRPr="002869B5">
        <w:rPr>
          <w:rFonts w:asciiTheme="minorHAnsi" w:hAnsiTheme="minorHAnsi" w:cstheme="minorHAnsi"/>
          <w:spacing w:val="-2"/>
        </w:rPr>
        <w:t xml:space="preserve"> </w:t>
      </w:r>
      <w:r w:rsidRPr="002869B5">
        <w:rPr>
          <w:rFonts w:asciiTheme="minorHAnsi" w:hAnsiTheme="minorHAnsi" w:cstheme="minorHAnsi"/>
        </w:rPr>
        <w:t>auprès</w:t>
      </w:r>
      <w:r w:rsidRPr="002869B5">
        <w:rPr>
          <w:rFonts w:asciiTheme="minorHAnsi" w:hAnsiTheme="minorHAnsi" w:cstheme="minorHAnsi"/>
          <w:spacing w:val="-19"/>
        </w:rPr>
        <w:t xml:space="preserve"> </w:t>
      </w:r>
      <w:r w:rsidRPr="002869B5">
        <w:rPr>
          <w:rFonts w:asciiTheme="minorHAnsi" w:hAnsiTheme="minorHAnsi" w:cstheme="minorHAnsi"/>
        </w:rPr>
        <w:t>d’une compagnie solvable</w:t>
      </w:r>
      <w:r w:rsidR="00C24B07">
        <w:rPr>
          <w:rFonts w:asciiTheme="minorHAnsi" w:hAnsiTheme="minorHAnsi" w:cstheme="minorHAnsi"/>
        </w:rPr>
        <w:t xml:space="preserve"> une assurance </w:t>
      </w:r>
      <w:r w:rsidR="00C24B07" w:rsidRPr="00C24B07">
        <w:rPr>
          <w:rFonts w:asciiTheme="minorHAnsi" w:hAnsiTheme="minorHAnsi" w:cstheme="minorHAnsi"/>
        </w:rPr>
        <w:t>professionnelle multirisque 202</w:t>
      </w:r>
      <w:r w:rsidR="00B87E75">
        <w:rPr>
          <w:rFonts w:asciiTheme="minorHAnsi" w:hAnsiTheme="minorHAnsi" w:cstheme="minorHAnsi"/>
        </w:rPr>
        <w:t>4</w:t>
      </w:r>
      <w:r w:rsidR="00C24B07" w:rsidRPr="00C24B07">
        <w:rPr>
          <w:rFonts w:asciiTheme="minorHAnsi" w:hAnsiTheme="minorHAnsi" w:cstheme="minorHAnsi"/>
        </w:rPr>
        <w:t xml:space="preserve"> (incendie, vol, vandalisme, etc.) ou l’assurance couvrant les dommages causés à des tiers.</w:t>
      </w:r>
    </w:p>
    <w:p w14:paraId="3085117B" w14:textId="67EA4B27" w:rsidR="00D73C68" w:rsidRPr="002869B5" w:rsidRDefault="00C24B07" w:rsidP="00572474">
      <w:pPr>
        <w:pStyle w:val="Corpsdetexte"/>
        <w:spacing w:before="189" w:line="266" w:lineRule="auto"/>
        <w:ind w:left="0" w:right="114"/>
        <w:jc w:val="both"/>
        <w:rPr>
          <w:rFonts w:asciiTheme="minorHAnsi" w:hAnsiTheme="minorHAnsi" w:cstheme="minorHAnsi"/>
        </w:rPr>
      </w:pPr>
      <w:r>
        <w:rPr>
          <w:rFonts w:asciiTheme="minorHAnsi" w:hAnsiTheme="minorHAnsi" w:cstheme="minorHAnsi"/>
        </w:rPr>
        <w:t>L’at</w:t>
      </w:r>
      <w:r w:rsidR="00D73C68" w:rsidRPr="002869B5">
        <w:rPr>
          <w:rFonts w:asciiTheme="minorHAnsi" w:hAnsiTheme="minorHAnsi" w:cstheme="minorHAnsi"/>
        </w:rPr>
        <w:t>testations</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devr</w:t>
      </w:r>
      <w:r>
        <w:rPr>
          <w:rFonts w:asciiTheme="minorHAnsi" w:hAnsiTheme="minorHAnsi" w:cstheme="minorHAnsi"/>
        </w:rPr>
        <w:t>a</w:t>
      </w:r>
      <w:r w:rsidR="00D73C68" w:rsidRPr="002869B5">
        <w:rPr>
          <w:rFonts w:asciiTheme="minorHAnsi" w:hAnsiTheme="minorHAnsi" w:cstheme="minorHAnsi"/>
          <w:spacing w:val="-11"/>
        </w:rPr>
        <w:t xml:space="preserve"> </w:t>
      </w:r>
      <w:r w:rsidR="00D73C68" w:rsidRPr="002869B5">
        <w:rPr>
          <w:rFonts w:asciiTheme="minorHAnsi" w:hAnsiTheme="minorHAnsi" w:cstheme="minorHAnsi"/>
        </w:rPr>
        <w:t>obligatoirement</w:t>
      </w:r>
      <w:r w:rsidR="00D73C68" w:rsidRPr="002869B5">
        <w:rPr>
          <w:rFonts w:asciiTheme="minorHAnsi" w:hAnsiTheme="minorHAnsi" w:cstheme="minorHAnsi"/>
          <w:spacing w:val="-8"/>
        </w:rPr>
        <w:t xml:space="preserve"> </w:t>
      </w:r>
      <w:r w:rsidR="00D73C68" w:rsidRPr="002869B5">
        <w:rPr>
          <w:rFonts w:asciiTheme="minorHAnsi" w:hAnsiTheme="minorHAnsi" w:cstheme="minorHAnsi"/>
        </w:rPr>
        <w:t>être</w:t>
      </w:r>
      <w:r w:rsidR="00D73C68" w:rsidRPr="002869B5">
        <w:rPr>
          <w:rFonts w:asciiTheme="minorHAnsi" w:hAnsiTheme="minorHAnsi" w:cstheme="minorHAnsi"/>
          <w:spacing w:val="-12"/>
        </w:rPr>
        <w:t xml:space="preserve"> </w:t>
      </w:r>
      <w:r w:rsidR="00D73C68" w:rsidRPr="002869B5">
        <w:rPr>
          <w:rFonts w:asciiTheme="minorHAnsi" w:hAnsiTheme="minorHAnsi" w:cstheme="minorHAnsi"/>
        </w:rPr>
        <w:t>transmise</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par</w:t>
      </w:r>
      <w:r w:rsidR="00D73C68" w:rsidRPr="002869B5">
        <w:rPr>
          <w:rFonts w:asciiTheme="minorHAnsi" w:hAnsiTheme="minorHAnsi" w:cstheme="minorHAnsi"/>
          <w:spacing w:val="-11"/>
        </w:rPr>
        <w:t xml:space="preserve"> </w:t>
      </w:r>
      <w:r w:rsidR="00D73C68" w:rsidRPr="002869B5">
        <w:rPr>
          <w:rFonts w:asciiTheme="minorHAnsi" w:hAnsiTheme="minorHAnsi" w:cstheme="minorHAnsi"/>
        </w:rPr>
        <w:t>l’occupant</w:t>
      </w:r>
      <w:r w:rsidR="00D73C68" w:rsidRPr="002869B5">
        <w:rPr>
          <w:rFonts w:asciiTheme="minorHAnsi" w:hAnsiTheme="minorHAnsi" w:cstheme="minorHAnsi"/>
          <w:spacing w:val="-9"/>
        </w:rPr>
        <w:t xml:space="preserve"> </w:t>
      </w:r>
      <w:r w:rsidR="00D73C68" w:rsidRPr="002869B5">
        <w:rPr>
          <w:rFonts w:asciiTheme="minorHAnsi" w:hAnsiTheme="minorHAnsi" w:cstheme="minorHAnsi"/>
        </w:rPr>
        <w:t>à</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la</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commune</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au</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plus tard le 1</w:t>
      </w:r>
      <w:r w:rsidR="00D73C68" w:rsidRPr="002869B5">
        <w:rPr>
          <w:rFonts w:asciiTheme="minorHAnsi" w:hAnsiTheme="minorHAnsi" w:cstheme="minorHAnsi"/>
          <w:position w:val="8"/>
        </w:rPr>
        <w:t xml:space="preserve">er </w:t>
      </w:r>
      <w:r w:rsidR="00D73C68" w:rsidRPr="002869B5">
        <w:rPr>
          <w:rFonts w:asciiTheme="minorHAnsi" w:hAnsiTheme="minorHAnsi" w:cstheme="minorHAnsi"/>
        </w:rPr>
        <w:t>jour de l’exploitation</w:t>
      </w:r>
      <w:r>
        <w:rPr>
          <w:rFonts w:asciiTheme="minorHAnsi" w:hAnsiTheme="minorHAnsi" w:cstheme="minorHAnsi"/>
        </w:rPr>
        <w:t>.</w:t>
      </w:r>
    </w:p>
    <w:p w14:paraId="6831F938" w14:textId="5E1138E1" w:rsidR="00D73C68" w:rsidRPr="00F7781E" w:rsidRDefault="00487E4C" w:rsidP="003E7121">
      <w:pPr>
        <w:pStyle w:val="Corpsdetexte"/>
        <w:spacing w:before="178"/>
        <w:ind w:left="0"/>
        <w:jc w:val="both"/>
        <w:rPr>
          <w:rFonts w:asciiTheme="minorHAnsi" w:hAnsiTheme="minorHAnsi" w:cstheme="minorHAnsi"/>
          <w:b/>
          <w:bCs/>
          <w:u w:val="single"/>
        </w:rPr>
      </w:pPr>
      <w:r>
        <w:rPr>
          <w:rFonts w:asciiTheme="minorHAnsi" w:hAnsiTheme="minorHAnsi" w:cstheme="minorHAnsi"/>
          <w:b/>
          <w:bCs/>
          <w:u w:val="single"/>
        </w:rPr>
        <w:t xml:space="preserve">Article </w:t>
      </w:r>
      <w:r w:rsidR="003E7121">
        <w:rPr>
          <w:rFonts w:asciiTheme="minorHAnsi" w:hAnsiTheme="minorHAnsi" w:cstheme="minorHAnsi"/>
          <w:b/>
          <w:bCs/>
          <w:u w:val="single"/>
        </w:rPr>
        <w:t>9</w:t>
      </w:r>
      <w:r w:rsidR="00D73C68" w:rsidRPr="00F7781E">
        <w:rPr>
          <w:rFonts w:asciiTheme="minorHAnsi" w:hAnsiTheme="minorHAnsi" w:cstheme="minorHAnsi"/>
          <w:b/>
          <w:bCs/>
          <w:u w:val="single"/>
        </w:rPr>
        <w:t xml:space="preserve"> : RISQUES D’EXPLOITATION</w:t>
      </w:r>
    </w:p>
    <w:p w14:paraId="6032DA25" w14:textId="77777777" w:rsidR="00D73C68" w:rsidRPr="002869B5" w:rsidRDefault="00D73C68" w:rsidP="003E7121">
      <w:pPr>
        <w:pStyle w:val="Corpsdetexte"/>
        <w:spacing w:before="178"/>
        <w:ind w:left="0"/>
        <w:jc w:val="both"/>
        <w:rPr>
          <w:rFonts w:asciiTheme="minorHAnsi" w:hAnsiTheme="minorHAnsi" w:cstheme="minorHAnsi"/>
        </w:rPr>
      </w:pPr>
    </w:p>
    <w:p w14:paraId="19E7A080" w14:textId="77777777" w:rsidR="00D73C68" w:rsidRPr="002869B5" w:rsidRDefault="00D73C68" w:rsidP="003E7121">
      <w:pPr>
        <w:pStyle w:val="Corpsdetexte"/>
        <w:spacing w:before="1"/>
        <w:ind w:left="0" w:right="116"/>
        <w:jc w:val="both"/>
        <w:rPr>
          <w:rFonts w:asciiTheme="minorHAnsi" w:hAnsiTheme="minorHAnsi" w:cstheme="minorHAnsi"/>
        </w:rPr>
      </w:pPr>
      <w:r w:rsidRPr="002869B5">
        <w:rPr>
          <w:rFonts w:asciiTheme="minorHAnsi" w:hAnsiTheme="minorHAnsi" w:cstheme="minorHAnsi"/>
        </w:rPr>
        <w:t>L’occupant fera son affaire personnelle de tous risques et litiges pouvant provenir de son exploitation pendant la période d’exploitation et également en dehors des périodes d'exploitation, afin que la responsabilité de la commune ne puisse être recherchée.</w:t>
      </w:r>
    </w:p>
    <w:p w14:paraId="660506EB" w14:textId="77777777" w:rsidR="00D73C68" w:rsidRPr="002869B5" w:rsidRDefault="00D73C68" w:rsidP="003E7121">
      <w:pPr>
        <w:pStyle w:val="Corpsdetexte"/>
        <w:spacing w:before="2"/>
        <w:ind w:left="0"/>
        <w:jc w:val="both"/>
        <w:rPr>
          <w:rFonts w:asciiTheme="minorHAnsi" w:hAnsiTheme="minorHAnsi" w:cstheme="minorHAnsi"/>
        </w:rPr>
      </w:pPr>
    </w:p>
    <w:p w14:paraId="69E75CF4" w14:textId="23AB15A3" w:rsidR="00D73C68" w:rsidRDefault="00D73C68" w:rsidP="003E7121">
      <w:pPr>
        <w:pStyle w:val="Corpsdetexte"/>
        <w:spacing w:line="266" w:lineRule="auto"/>
        <w:ind w:left="0" w:right="115"/>
        <w:jc w:val="both"/>
        <w:rPr>
          <w:rFonts w:asciiTheme="minorHAnsi" w:hAnsiTheme="minorHAnsi" w:cstheme="minorHAnsi"/>
        </w:rPr>
      </w:pPr>
      <w:r>
        <w:rPr>
          <w:rFonts w:asciiTheme="minorHAnsi" w:hAnsiTheme="minorHAnsi" w:cstheme="minorHAnsi"/>
        </w:rPr>
        <w:t>L</w:t>
      </w:r>
      <w:r w:rsidRPr="002869B5">
        <w:rPr>
          <w:rFonts w:asciiTheme="minorHAnsi" w:hAnsiTheme="minorHAnsi" w:cstheme="minorHAnsi"/>
        </w:rPr>
        <w:t>a</w:t>
      </w:r>
      <w:r w:rsidRPr="002869B5">
        <w:rPr>
          <w:rFonts w:asciiTheme="minorHAnsi" w:hAnsiTheme="minorHAnsi" w:cstheme="minorHAnsi"/>
          <w:spacing w:val="-10"/>
        </w:rPr>
        <w:t xml:space="preserve"> </w:t>
      </w:r>
      <w:r w:rsidRPr="002869B5">
        <w:rPr>
          <w:rFonts w:asciiTheme="minorHAnsi" w:hAnsiTheme="minorHAnsi" w:cstheme="minorHAnsi"/>
        </w:rPr>
        <w:t>commune</w:t>
      </w:r>
      <w:r w:rsidRPr="002869B5">
        <w:rPr>
          <w:rFonts w:asciiTheme="minorHAnsi" w:hAnsiTheme="minorHAnsi" w:cstheme="minorHAnsi"/>
          <w:spacing w:val="-11"/>
        </w:rPr>
        <w:t xml:space="preserve"> </w:t>
      </w:r>
      <w:r w:rsidRPr="002869B5">
        <w:rPr>
          <w:rFonts w:asciiTheme="minorHAnsi" w:hAnsiTheme="minorHAnsi" w:cstheme="minorHAnsi"/>
        </w:rPr>
        <w:t>décline</w:t>
      </w:r>
      <w:r w:rsidRPr="002869B5">
        <w:rPr>
          <w:rFonts w:asciiTheme="minorHAnsi" w:hAnsiTheme="minorHAnsi" w:cstheme="minorHAnsi"/>
          <w:spacing w:val="-10"/>
        </w:rPr>
        <w:t xml:space="preserve"> </w:t>
      </w:r>
      <w:r w:rsidRPr="002869B5">
        <w:rPr>
          <w:rFonts w:asciiTheme="minorHAnsi" w:hAnsiTheme="minorHAnsi" w:cstheme="minorHAnsi"/>
        </w:rPr>
        <w:t>toute</w:t>
      </w:r>
      <w:r w:rsidRPr="002869B5">
        <w:rPr>
          <w:rFonts w:asciiTheme="minorHAnsi" w:hAnsiTheme="minorHAnsi" w:cstheme="minorHAnsi"/>
          <w:spacing w:val="-11"/>
        </w:rPr>
        <w:t xml:space="preserve"> </w:t>
      </w:r>
      <w:r w:rsidRPr="002869B5">
        <w:rPr>
          <w:rFonts w:asciiTheme="minorHAnsi" w:hAnsiTheme="minorHAnsi" w:cstheme="minorHAnsi"/>
        </w:rPr>
        <w:t>responsabilité</w:t>
      </w:r>
      <w:r w:rsidRPr="002869B5">
        <w:rPr>
          <w:rFonts w:asciiTheme="minorHAnsi" w:hAnsiTheme="minorHAnsi" w:cstheme="minorHAnsi"/>
          <w:spacing w:val="-10"/>
        </w:rPr>
        <w:t xml:space="preserve"> </w:t>
      </w:r>
      <w:r w:rsidRPr="002869B5">
        <w:rPr>
          <w:rFonts w:asciiTheme="minorHAnsi" w:hAnsiTheme="minorHAnsi" w:cstheme="minorHAnsi"/>
        </w:rPr>
        <w:t>concernant</w:t>
      </w:r>
      <w:r w:rsidRPr="002869B5">
        <w:rPr>
          <w:rFonts w:asciiTheme="minorHAnsi" w:hAnsiTheme="minorHAnsi" w:cstheme="minorHAnsi"/>
          <w:spacing w:val="-10"/>
        </w:rPr>
        <w:t xml:space="preserve"> </w:t>
      </w:r>
      <w:r w:rsidRPr="002869B5">
        <w:rPr>
          <w:rFonts w:asciiTheme="minorHAnsi" w:hAnsiTheme="minorHAnsi" w:cstheme="minorHAnsi"/>
        </w:rPr>
        <w:t>des</w:t>
      </w:r>
      <w:r w:rsidRPr="002869B5">
        <w:rPr>
          <w:rFonts w:asciiTheme="minorHAnsi" w:hAnsiTheme="minorHAnsi" w:cstheme="minorHAnsi"/>
          <w:spacing w:val="-9"/>
        </w:rPr>
        <w:t xml:space="preserve"> </w:t>
      </w:r>
      <w:r w:rsidRPr="002869B5">
        <w:rPr>
          <w:rFonts w:asciiTheme="minorHAnsi" w:hAnsiTheme="minorHAnsi" w:cstheme="minorHAnsi"/>
        </w:rPr>
        <w:t>actes</w:t>
      </w:r>
      <w:r w:rsidRPr="002869B5">
        <w:rPr>
          <w:rFonts w:asciiTheme="minorHAnsi" w:hAnsiTheme="minorHAnsi" w:cstheme="minorHAnsi"/>
          <w:spacing w:val="-10"/>
        </w:rPr>
        <w:t xml:space="preserve"> </w:t>
      </w:r>
      <w:r w:rsidRPr="002869B5">
        <w:rPr>
          <w:rFonts w:asciiTheme="minorHAnsi" w:hAnsiTheme="minorHAnsi" w:cstheme="minorHAnsi"/>
        </w:rPr>
        <w:t>de malveillance, ou des dommages subis par l’occupant du fait de dégâts causés par l’action du vent</w:t>
      </w:r>
      <w:r w:rsidR="00C24B07">
        <w:rPr>
          <w:rFonts w:asciiTheme="minorHAnsi" w:hAnsiTheme="minorHAnsi" w:cstheme="minorHAnsi"/>
        </w:rPr>
        <w:t>.</w:t>
      </w:r>
    </w:p>
    <w:p w14:paraId="4FEE084D" w14:textId="0F5A6809" w:rsidR="00D73C68" w:rsidRDefault="00D73C68" w:rsidP="003E7121">
      <w:pPr>
        <w:pStyle w:val="Corpsdetexte"/>
        <w:spacing w:line="266" w:lineRule="auto"/>
        <w:ind w:left="0" w:right="115"/>
        <w:jc w:val="both"/>
        <w:rPr>
          <w:rFonts w:asciiTheme="minorHAnsi" w:hAnsiTheme="minorHAnsi" w:cstheme="minorHAnsi"/>
        </w:rPr>
      </w:pPr>
      <w:r w:rsidRPr="002869B5">
        <w:rPr>
          <w:rFonts w:asciiTheme="minorHAnsi" w:hAnsiTheme="minorHAnsi" w:cstheme="minorHAnsi"/>
        </w:rPr>
        <w:t>La</w:t>
      </w:r>
      <w:r w:rsidRPr="002869B5">
        <w:rPr>
          <w:rFonts w:asciiTheme="minorHAnsi" w:hAnsiTheme="minorHAnsi" w:cstheme="minorHAnsi"/>
          <w:spacing w:val="-14"/>
        </w:rPr>
        <w:t xml:space="preserve"> </w:t>
      </w:r>
      <w:r w:rsidRPr="002869B5">
        <w:rPr>
          <w:rFonts w:asciiTheme="minorHAnsi" w:hAnsiTheme="minorHAnsi" w:cstheme="minorHAnsi"/>
        </w:rPr>
        <w:t>commune</w:t>
      </w:r>
      <w:r w:rsidRPr="002869B5">
        <w:rPr>
          <w:rFonts w:asciiTheme="minorHAnsi" w:hAnsiTheme="minorHAnsi" w:cstheme="minorHAnsi"/>
          <w:spacing w:val="-15"/>
        </w:rPr>
        <w:t xml:space="preserve"> </w:t>
      </w:r>
      <w:r w:rsidRPr="002869B5">
        <w:rPr>
          <w:rFonts w:asciiTheme="minorHAnsi" w:hAnsiTheme="minorHAnsi" w:cstheme="minorHAnsi"/>
        </w:rPr>
        <w:t>pourra</w:t>
      </w:r>
      <w:r w:rsidRPr="002869B5">
        <w:rPr>
          <w:rFonts w:asciiTheme="minorHAnsi" w:hAnsiTheme="minorHAnsi" w:cstheme="minorHAnsi"/>
          <w:spacing w:val="-14"/>
        </w:rPr>
        <w:t xml:space="preserve"> </w:t>
      </w:r>
      <w:r w:rsidRPr="002869B5">
        <w:rPr>
          <w:rFonts w:asciiTheme="minorHAnsi" w:hAnsiTheme="minorHAnsi" w:cstheme="minorHAnsi"/>
        </w:rPr>
        <w:t>exiger</w:t>
      </w:r>
      <w:r w:rsidRPr="002869B5">
        <w:rPr>
          <w:rFonts w:asciiTheme="minorHAnsi" w:hAnsiTheme="minorHAnsi" w:cstheme="minorHAnsi"/>
          <w:spacing w:val="-12"/>
        </w:rPr>
        <w:t xml:space="preserve"> </w:t>
      </w:r>
      <w:r w:rsidRPr="002869B5">
        <w:rPr>
          <w:rFonts w:asciiTheme="minorHAnsi" w:hAnsiTheme="minorHAnsi" w:cstheme="minorHAnsi"/>
        </w:rPr>
        <w:t>la</w:t>
      </w:r>
      <w:r w:rsidRPr="002869B5">
        <w:rPr>
          <w:rFonts w:asciiTheme="minorHAnsi" w:hAnsiTheme="minorHAnsi" w:cstheme="minorHAnsi"/>
          <w:spacing w:val="-16"/>
        </w:rPr>
        <w:t xml:space="preserve"> </w:t>
      </w:r>
      <w:r w:rsidRPr="002869B5">
        <w:rPr>
          <w:rFonts w:asciiTheme="minorHAnsi" w:hAnsiTheme="minorHAnsi" w:cstheme="minorHAnsi"/>
        </w:rPr>
        <w:t>fermeture</w:t>
      </w:r>
      <w:r w:rsidRPr="002869B5">
        <w:rPr>
          <w:rFonts w:asciiTheme="minorHAnsi" w:hAnsiTheme="minorHAnsi" w:cstheme="minorHAnsi"/>
          <w:spacing w:val="-15"/>
        </w:rPr>
        <w:t xml:space="preserve"> </w:t>
      </w:r>
      <w:r w:rsidRPr="002869B5">
        <w:rPr>
          <w:rFonts w:asciiTheme="minorHAnsi" w:hAnsiTheme="minorHAnsi" w:cstheme="minorHAnsi"/>
        </w:rPr>
        <w:t>temporaire</w:t>
      </w:r>
      <w:r w:rsidRPr="002869B5">
        <w:rPr>
          <w:rFonts w:asciiTheme="minorHAnsi" w:hAnsiTheme="minorHAnsi" w:cstheme="minorHAnsi"/>
          <w:spacing w:val="-13"/>
        </w:rPr>
        <w:t xml:space="preserve"> </w:t>
      </w:r>
      <w:r w:rsidRPr="002869B5">
        <w:rPr>
          <w:rFonts w:asciiTheme="minorHAnsi" w:hAnsiTheme="minorHAnsi" w:cstheme="minorHAnsi"/>
        </w:rPr>
        <w:t>de</w:t>
      </w:r>
      <w:r w:rsidRPr="002869B5">
        <w:rPr>
          <w:rFonts w:asciiTheme="minorHAnsi" w:hAnsiTheme="minorHAnsi" w:cstheme="minorHAnsi"/>
          <w:spacing w:val="-14"/>
        </w:rPr>
        <w:t xml:space="preserve"> </w:t>
      </w:r>
      <w:r w:rsidRPr="002869B5">
        <w:rPr>
          <w:rFonts w:asciiTheme="minorHAnsi" w:hAnsiTheme="minorHAnsi" w:cstheme="minorHAnsi"/>
        </w:rPr>
        <w:t>l’exploitation,</w:t>
      </w:r>
      <w:r w:rsidRPr="002869B5">
        <w:rPr>
          <w:rFonts w:asciiTheme="minorHAnsi" w:hAnsiTheme="minorHAnsi" w:cstheme="minorHAnsi"/>
          <w:spacing w:val="-12"/>
        </w:rPr>
        <w:t xml:space="preserve"> </w:t>
      </w:r>
      <w:r w:rsidRPr="002869B5">
        <w:rPr>
          <w:rFonts w:asciiTheme="minorHAnsi" w:hAnsiTheme="minorHAnsi" w:cstheme="minorHAnsi"/>
        </w:rPr>
        <w:t>en cas de force majeure, évènement exceptionnel ou</w:t>
      </w:r>
      <w:r w:rsidRPr="002869B5">
        <w:rPr>
          <w:rFonts w:asciiTheme="minorHAnsi" w:hAnsiTheme="minorHAnsi" w:cstheme="minorHAnsi"/>
          <w:spacing w:val="-7"/>
        </w:rPr>
        <w:t xml:space="preserve"> </w:t>
      </w:r>
      <w:r w:rsidRPr="002869B5">
        <w:rPr>
          <w:rFonts w:asciiTheme="minorHAnsi" w:hAnsiTheme="minorHAnsi" w:cstheme="minorHAnsi"/>
        </w:rPr>
        <w:t>en</w:t>
      </w:r>
      <w:r w:rsidRPr="002869B5">
        <w:rPr>
          <w:rFonts w:asciiTheme="minorHAnsi" w:hAnsiTheme="minorHAnsi" w:cstheme="minorHAnsi"/>
          <w:spacing w:val="-9"/>
        </w:rPr>
        <w:t xml:space="preserve"> </w:t>
      </w:r>
      <w:r w:rsidRPr="002869B5">
        <w:rPr>
          <w:rFonts w:asciiTheme="minorHAnsi" w:hAnsiTheme="minorHAnsi" w:cstheme="minorHAnsi"/>
        </w:rPr>
        <w:t>cas</w:t>
      </w:r>
      <w:r w:rsidRPr="002869B5">
        <w:rPr>
          <w:rFonts w:asciiTheme="minorHAnsi" w:hAnsiTheme="minorHAnsi" w:cstheme="minorHAnsi"/>
          <w:spacing w:val="-8"/>
        </w:rPr>
        <w:t xml:space="preserve"> </w:t>
      </w:r>
      <w:r w:rsidRPr="002869B5">
        <w:rPr>
          <w:rFonts w:asciiTheme="minorHAnsi" w:hAnsiTheme="minorHAnsi" w:cstheme="minorHAnsi"/>
        </w:rPr>
        <w:t>de</w:t>
      </w:r>
      <w:r w:rsidRPr="002869B5">
        <w:rPr>
          <w:rFonts w:asciiTheme="minorHAnsi" w:hAnsiTheme="minorHAnsi" w:cstheme="minorHAnsi"/>
          <w:spacing w:val="-9"/>
        </w:rPr>
        <w:t xml:space="preserve"> </w:t>
      </w:r>
      <w:r w:rsidRPr="002869B5">
        <w:rPr>
          <w:rFonts w:asciiTheme="minorHAnsi" w:hAnsiTheme="minorHAnsi" w:cstheme="minorHAnsi"/>
        </w:rPr>
        <w:t>contraintes</w:t>
      </w:r>
      <w:r w:rsidRPr="002869B5">
        <w:rPr>
          <w:rFonts w:asciiTheme="minorHAnsi" w:hAnsiTheme="minorHAnsi" w:cstheme="minorHAnsi"/>
          <w:spacing w:val="-10"/>
        </w:rPr>
        <w:t xml:space="preserve"> </w:t>
      </w:r>
      <w:r w:rsidRPr="002869B5">
        <w:rPr>
          <w:rFonts w:asciiTheme="minorHAnsi" w:hAnsiTheme="minorHAnsi" w:cstheme="minorHAnsi"/>
        </w:rPr>
        <w:t>de</w:t>
      </w:r>
      <w:r w:rsidRPr="002869B5">
        <w:rPr>
          <w:rFonts w:asciiTheme="minorHAnsi" w:hAnsiTheme="minorHAnsi" w:cstheme="minorHAnsi"/>
          <w:spacing w:val="-6"/>
        </w:rPr>
        <w:t xml:space="preserve"> </w:t>
      </w:r>
      <w:r w:rsidRPr="002869B5">
        <w:rPr>
          <w:rFonts w:asciiTheme="minorHAnsi" w:hAnsiTheme="minorHAnsi" w:cstheme="minorHAnsi"/>
        </w:rPr>
        <w:t>sécurité</w:t>
      </w:r>
      <w:r w:rsidRPr="002869B5">
        <w:rPr>
          <w:rFonts w:asciiTheme="minorHAnsi" w:hAnsiTheme="minorHAnsi" w:cstheme="minorHAnsi"/>
          <w:spacing w:val="-9"/>
        </w:rPr>
        <w:t xml:space="preserve"> </w:t>
      </w:r>
      <w:r w:rsidRPr="002869B5">
        <w:rPr>
          <w:rFonts w:asciiTheme="minorHAnsi" w:hAnsiTheme="minorHAnsi" w:cstheme="minorHAnsi"/>
        </w:rPr>
        <w:t>imposées</w:t>
      </w:r>
      <w:r w:rsidRPr="002869B5">
        <w:rPr>
          <w:rFonts w:asciiTheme="minorHAnsi" w:hAnsiTheme="minorHAnsi" w:cstheme="minorHAnsi"/>
          <w:spacing w:val="-8"/>
        </w:rPr>
        <w:t xml:space="preserve"> </w:t>
      </w:r>
      <w:r w:rsidRPr="002869B5">
        <w:rPr>
          <w:rFonts w:asciiTheme="minorHAnsi" w:hAnsiTheme="minorHAnsi" w:cstheme="minorHAnsi"/>
        </w:rPr>
        <w:t>par</w:t>
      </w:r>
      <w:r w:rsidRPr="002869B5">
        <w:rPr>
          <w:rFonts w:asciiTheme="minorHAnsi" w:hAnsiTheme="minorHAnsi" w:cstheme="minorHAnsi"/>
          <w:spacing w:val="-7"/>
        </w:rPr>
        <w:t xml:space="preserve"> </w:t>
      </w:r>
      <w:r w:rsidRPr="002869B5">
        <w:rPr>
          <w:rFonts w:asciiTheme="minorHAnsi" w:hAnsiTheme="minorHAnsi" w:cstheme="minorHAnsi"/>
        </w:rPr>
        <w:t>les</w:t>
      </w:r>
      <w:r w:rsidRPr="002869B5">
        <w:rPr>
          <w:rFonts w:asciiTheme="minorHAnsi" w:hAnsiTheme="minorHAnsi" w:cstheme="minorHAnsi"/>
          <w:spacing w:val="-9"/>
        </w:rPr>
        <w:t xml:space="preserve"> </w:t>
      </w:r>
      <w:r w:rsidRPr="002869B5">
        <w:rPr>
          <w:rFonts w:asciiTheme="minorHAnsi" w:hAnsiTheme="minorHAnsi" w:cstheme="minorHAnsi"/>
        </w:rPr>
        <w:t>services</w:t>
      </w:r>
      <w:r w:rsidRPr="002869B5">
        <w:rPr>
          <w:rFonts w:asciiTheme="minorHAnsi" w:hAnsiTheme="minorHAnsi" w:cstheme="minorHAnsi"/>
          <w:spacing w:val="-5"/>
        </w:rPr>
        <w:t xml:space="preserve"> </w:t>
      </w:r>
      <w:r w:rsidRPr="002869B5">
        <w:rPr>
          <w:rFonts w:asciiTheme="minorHAnsi" w:hAnsiTheme="minorHAnsi" w:cstheme="minorHAnsi"/>
        </w:rPr>
        <w:t>de</w:t>
      </w:r>
      <w:r w:rsidRPr="002869B5">
        <w:rPr>
          <w:rFonts w:asciiTheme="minorHAnsi" w:hAnsiTheme="minorHAnsi" w:cstheme="minorHAnsi"/>
          <w:spacing w:val="-9"/>
        </w:rPr>
        <w:t xml:space="preserve"> </w:t>
      </w:r>
      <w:r w:rsidRPr="002869B5">
        <w:rPr>
          <w:rFonts w:asciiTheme="minorHAnsi" w:hAnsiTheme="minorHAnsi" w:cstheme="minorHAnsi"/>
        </w:rPr>
        <w:t>l’Etat</w:t>
      </w:r>
      <w:r w:rsidRPr="002869B5">
        <w:rPr>
          <w:rFonts w:asciiTheme="minorHAnsi" w:hAnsiTheme="minorHAnsi" w:cstheme="minorHAnsi"/>
          <w:spacing w:val="-5"/>
        </w:rPr>
        <w:t xml:space="preserve"> </w:t>
      </w:r>
      <w:r w:rsidRPr="002869B5">
        <w:rPr>
          <w:rFonts w:asciiTheme="minorHAnsi" w:hAnsiTheme="minorHAnsi" w:cstheme="minorHAnsi"/>
        </w:rPr>
        <w:t>et/ou</w:t>
      </w:r>
      <w:r w:rsidRPr="002869B5">
        <w:rPr>
          <w:rFonts w:asciiTheme="minorHAnsi" w:hAnsiTheme="minorHAnsi" w:cstheme="minorHAnsi"/>
          <w:spacing w:val="-7"/>
        </w:rPr>
        <w:t xml:space="preserve"> </w:t>
      </w:r>
      <w:r w:rsidRPr="002869B5">
        <w:rPr>
          <w:rFonts w:asciiTheme="minorHAnsi" w:hAnsiTheme="minorHAnsi" w:cstheme="minorHAnsi"/>
        </w:rPr>
        <w:t>de</w:t>
      </w:r>
      <w:r w:rsidRPr="002869B5">
        <w:rPr>
          <w:rFonts w:asciiTheme="minorHAnsi" w:hAnsiTheme="minorHAnsi" w:cstheme="minorHAnsi"/>
          <w:spacing w:val="-8"/>
        </w:rPr>
        <w:t xml:space="preserve"> </w:t>
      </w:r>
      <w:r w:rsidRPr="002869B5">
        <w:rPr>
          <w:rFonts w:asciiTheme="minorHAnsi" w:hAnsiTheme="minorHAnsi" w:cstheme="minorHAnsi"/>
        </w:rPr>
        <w:t>la</w:t>
      </w:r>
      <w:r w:rsidRPr="002869B5">
        <w:rPr>
          <w:rFonts w:asciiTheme="minorHAnsi" w:hAnsiTheme="minorHAnsi" w:cstheme="minorHAnsi"/>
          <w:spacing w:val="-6"/>
        </w:rPr>
        <w:t xml:space="preserve"> </w:t>
      </w:r>
      <w:r w:rsidRPr="002869B5">
        <w:rPr>
          <w:rFonts w:asciiTheme="minorHAnsi" w:hAnsiTheme="minorHAnsi" w:cstheme="minorHAnsi"/>
        </w:rPr>
        <w:t>commune.</w:t>
      </w:r>
    </w:p>
    <w:p w14:paraId="3BAF133B" w14:textId="77777777" w:rsidR="008D217E" w:rsidRPr="00D73C68" w:rsidRDefault="008D217E" w:rsidP="00D73C68">
      <w:pPr>
        <w:jc w:val="both"/>
      </w:pPr>
    </w:p>
    <w:p w14:paraId="79C16117" w14:textId="41CC1DC5" w:rsidR="00D73C68" w:rsidRPr="008D217E" w:rsidRDefault="00D73C68" w:rsidP="008D217E">
      <w:pPr>
        <w:pStyle w:val="Corpsdetexte"/>
        <w:spacing w:before="180"/>
        <w:ind w:left="0"/>
        <w:jc w:val="both"/>
        <w:rPr>
          <w:rFonts w:asciiTheme="minorHAnsi" w:hAnsiTheme="minorHAnsi" w:cstheme="minorHAnsi"/>
          <w:b/>
          <w:u w:val="single"/>
        </w:rPr>
      </w:pPr>
      <w:r w:rsidRPr="008D217E">
        <w:rPr>
          <w:rFonts w:asciiTheme="minorHAnsi" w:hAnsiTheme="minorHAnsi" w:cstheme="minorHAnsi"/>
          <w:b/>
          <w:u w:val="single"/>
        </w:rPr>
        <w:t>A</w:t>
      </w:r>
      <w:r w:rsidR="00487E4C">
        <w:rPr>
          <w:rFonts w:asciiTheme="minorHAnsi" w:hAnsiTheme="minorHAnsi" w:cstheme="minorHAnsi"/>
          <w:b/>
          <w:u w:val="single"/>
        </w:rPr>
        <w:t>rticle 1</w:t>
      </w:r>
      <w:r w:rsidR="003E7121">
        <w:rPr>
          <w:rFonts w:asciiTheme="minorHAnsi" w:hAnsiTheme="minorHAnsi" w:cstheme="minorHAnsi"/>
          <w:b/>
          <w:u w:val="single"/>
        </w:rPr>
        <w:t>0</w:t>
      </w:r>
      <w:r w:rsidRPr="008D217E">
        <w:rPr>
          <w:rFonts w:asciiTheme="minorHAnsi" w:hAnsiTheme="minorHAnsi" w:cstheme="minorHAnsi"/>
          <w:b/>
          <w:u w:val="single"/>
        </w:rPr>
        <w:t xml:space="preserve"> : FIN DU CONTRAT, DENONCIATION ET RESILIATION</w:t>
      </w:r>
    </w:p>
    <w:p w14:paraId="0AB69782" w14:textId="77777777" w:rsidR="00D73C68" w:rsidRDefault="00D73C68" w:rsidP="00D73C68">
      <w:pPr>
        <w:pStyle w:val="Corpsdetexte"/>
        <w:spacing w:before="180"/>
        <w:jc w:val="both"/>
        <w:rPr>
          <w:rFonts w:asciiTheme="minorHAnsi" w:hAnsiTheme="minorHAnsi" w:cstheme="minorHAnsi"/>
          <w:color w:val="4471C4"/>
        </w:rPr>
      </w:pPr>
    </w:p>
    <w:p w14:paraId="0B60F172" w14:textId="2D2FDB87" w:rsidR="00D73C68" w:rsidRPr="00C24B07" w:rsidRDefault="00D73C68" w:rsidP="00C24B07">
      <w:pPr>
        <w:spacing w:line="298" w:lineRule="exact"/>
        <w:ind w:left="142"/>
        <w:jc w:val="both"/>
        <w:rPr>
          <w:rFonts w:ascii="Calibri" w:hAnsi="Calibri" w:cs="Times New Roman"/>
          <w:bCs/>
        </w:rPr>
      </w:pPr>
      <w:r>
        <w:rPr>
          <w:rFonts w:ascii="Calibri" w:hAnsi="Calibri" w:cs="Times New Roman"/>
          <w:bCs/>
        </w:rPr>
        <w:t>Aux termes de la convention, celle-ci s’arrête de fait</w:t>
      </w:r>
      <w:r w:rsidR="00C24B07">
        <w:rPr>
          <w:rFonts w:ascii="Calibri" w:hAnsi="Calibri" w:cs="Times New Roman"/>
          <w:bCs/>
        </w:rPr>
        <w:t>.</w:t>
      </w:r>
    </w:p>
    <w:p w14:paraId="08994CCF" w14:textId="65DE65AC" w:rsidR="00FC5C56" w:rsidRPr="002869B5" w:rsidRDefault="00D73C68" w:rsidP="004B709E">
      <w:pPr>
        <w:pStyle w:val="Corpsdetexte"/>
        <w:spacing w:before="1"/>
        <w:jc w:val="both"/>
        <w:rPr>
          <w:rFonts w:asciiTheme="minorHAnsi" w:hAnsiTheme="minorHAnsi" w:cstheme="minorHAnsi"/>
        </w:rPr>
      </w:pPr>
      <w:r w:rsidRPr="002869B5">
        <w:rPr>
          <w:rFonts w:asciiTheme="minorHAnsi" w:hAnsiTheme="minorHAnsi" w:cstheme="minorHAnsi"/>
        </w:rPr>
        <w:t>La commune peut à tout moment décider de la résiliation en cas de :</w:t>
      </w:r>
    </w:p>
    <w:p w14:paraId="520BC5D9" w14:textId="376E2332" w:rsidR="00976BF0" w:rsidRDefault="00D73C68" w:rsidP="00976BF0">
      <w:pPr>
        <w:pStyle w:val="Paragraphedeliste"/>
        <w:widowControl w:val="0"/>
        <w:numPr>
          <w:ilvl w:val="0"/>
          <w:numId w:val="7"/>
        </w:numPr>
        <w:tabs>
          <w:tab w:val="left" w:pos="254"/>
        </w:tabs>
        <w:autoSpaceDE w:val="0"/>
        <w:autoSpaceDN w:val="0"/>
        <w:spacing w:before="210" w:after="0" w:line="240" w:lineRule="auto"/>
        <w:ind w:left="253" w:hanging="138"/>
        <w:contextualSpacing w:val="0"/>
        <w:jc w:val="both"/>
        <w:rPr>
          <w:rFonts w:cstheme="minorHAnsi"/>
        </w:rPr>
      </w:pPr>
      <w:r w:rsidRPr="002869B5">
        <w:rPr>
          <w:rFonts w:cstheme="minorHAnsi"/>
        </w:rPr>
        <w:t>liquidation judiciaire de</w:t>
      </w:r>
      <w:r w:rsidRPr="002869B5">
        <w:rPr>
          <w:rFonts w:cstheme="minorHAnsi"/>
          <w:spacing w:val="-7"/>
        </w:rPr>
        <w:t xml:space="preserve"> </w:t>
      </w:r>
      <w:r w:rsidRPr="002869B5">
        <w:rPr>
          <w:rFonts w:cstheme="minorHAnsi"/>
        </w:rPr>
        <w:t>l’occupant,</w:t>
      </w:r>
    </w:p>
    <w:p w14:paraId="5EE9ACCA" w14:textId="608F1404" w:rsidR="004D711B" w:rsidRPr="004D711B" w:rsidRDefault="00D73C68" w:rsidP="004D711B">
      <w:pPr>
        <w:pStyle w:val="Paragraphedeliste"/>
        <w:widowControl w:val="0"/>
        <w:numPr>
          <w:ilvl w:val="0"/>
          <w:numId w:val="7"/>
        </w:numPr>
        <w:tabs>
          <w:tab w:val="left" w:pos="244"/>
        </w:tabs>
        <w:autoSpaceDE w:val="0"/>
        <w:autoSpaceDN w:val="0"/>
        <w:spacing w:before="211" w:after="0" w:line="266" w:lineRule="auto"/>
        <w:ind w:right="116" w:firstLine="0"/>
        <w:contextualSpacing w:val="0"/>
        <w:jc w:val="both"/>
        <w:rPr>
          <w:rFonts w:cstheme="minorHAnsi"/>
        </w:rPr>
      </w:pPr>
      <w:r w:rsidRPr="002869B5">
        <w:rPr>
          <w:rFonts w:cstheme="minorHAnsi"/>
        </w:rPr>
        <w:t>cessation</w:t>
      </w:r>
      <w:r w:rsidRPr="002869B5">
        <w:rPr>
          <w:rFonts w:cstheme="minorHAnsi"/>
          <w:spacing w:val="-13"/>
        </w:rPr>
        <w:t xml:space="preserve"> </w:t>
      </w:r>
      <w:r w:rsidRPr="002869B5">
        <w:rPr>
          <w:rFonts w:cstheme="minorHAnsi"/>
        </w:rPr>
        <w:t>par</w:t>
      </w:r>
      <w:r w:rsidRPr="002869B5">
        <w:rPr>
          <w:rFonts w:cstheme="minorHAnsi"/>
          <w:spacing w:val="-13"/>
        </w:rPr>
        <w:t xml:space="preserve"> </w:t>
      </w:r>
      <w:r w:rsidRPr="002869B5">
        <w:rPr>
          <w:rFonts w:cstheme="minorHAnsi"/>
        </w:rPr>
        <w:t>l’occupant</w:t>
      </w:r>
      <w:r w:rsidRPr="002869B5">
        <w:rPr>
          <w:rFonts w:cstheme="minorHAnsi"/>
          <w:spacing w:val="-11"/>
        </w:rPr>
        <w:t xml:space="preserve"> </w:t>
      </w:r>
      <w:r w:rsidRPr="002869B5">
        <w:rPr>
          <w:rFonts w:cstheme="minorHAnsi"/>
        </w:rPr>
        <w:t>pour</w:t>
      </w:r>
      <w:r w:rsidRPr="002869B5">
        <w:rPr>
          <w:rFonts w:cstheme="minorHAnsi"/>
          <w:spacing w:val="-15"/>
        </w:rPr>
        <w:t xml:space="preserve"> </w:t>
      </w:r>
      <w:r w:rsidRPr="002869B5">
        <w:rPr>
          <w:rFonts w:cstheme="minorHAnsi"/>
        </w:rPr>
        <w:t>quelque</w:t>
      </w:r>
      <w:r w:rsidRPr="002869B5">
        <w:rPr>
          <w:rFonts w:cstheme="minorHAnsi"/>
          <w:spacing w:val="-15"/>
        </w:rPr>
        <w:t xml:space="preserve"> </w:t>
      </w:r>
      <w:r w:rsidRPr="002869B5">
        <w:rPr>
          <w:rFonts w:cstheme="minorHAnsi"/>
        </w:rPr>
        <w:t>motif</w:t>
      </w:r>
      <w:r w:rsidRPr="002869B5">
        <w:rPr>
          <w:rFonts w:cstheme="minorHAnsi"/>
          <w:spacing w:val="-11"/>
        </w:rPr>
        <w:t xml:space="preserve"> </w:t>
      </w:r>
      <w:r w:rsidRPr="002869B5">
        <w:rPr>
          <w:rFonts w:cstheme="minorHAnsi"/>
        </w:rPr>
        <w:t>que</w:t>
      </w:r>
      <w:r w:rsidRPr="002869B5">
        <w:rPr>
          <w:rFonts w:cstheme="minorHAnsi"/>
          <w:spacing w:val="-16"/>
        </w:rPr>
        <w:t xml:space="preserve"> </w:t>
      </w:r>
      <w:r w:rsidRPr="002869B5">
        <w:rPr>
          <w:rFonts w:cstheme="minorHAnsi"/>
        </w:rPr>
        <w:t>ce</w:t>
      </w:r>
      <w:r w:rsidRPr="002869B5">
        <w:rPr>
          <w:rFonts w:cstheme="minorHAnsi"/>
          <w:spacing w:val="-12"/>
        </w:rPr>
        <w:t xml:space="preserve"> </w:t>
      </w:r>
      <w:r w:rsidRPr="002869B5">
        <w:rPr>
          <w:rFonts w:cstheme="minorHAnsi"/>
        </w:rPr>
        <w:t>soit</w:t>
      </w:r>
      <w:r w:rsidRPr="002869B5">
        <w:rPr>
          <w:rFonts w:cstheme="minorHAnsi"/>
          <w:spacing w:val="-11"/>
        </w:rPr>
        <w:t xml:space="preserve"> </w:t>
      </w:r>
      <w:r w:rsidRPr="002869B5">
        <w:rPr>
          <w:rFonts w:cstheme="minorHAnsi"/>
        </w:rPr>
        <w:t>de</w:t>
      </w:r>
      <w:r w:rsidRPr="002869B5">
        <w:rPr>
          <w:rFonts w:cstheme="minorHAnsi"/>
          <w:spacing w:val="-14"/>
        </w:rPr>
        <w:t xml:space="preserve"> </w:t>
      </w:r>
      <w:r w:rsidRPr="002869B5">
        <w:rPr>
          <w:rFonts w:cstheme="minorHAnsi"/>
        </w:rPr>
        <w:t>l’exercice</w:t>
      </w:r>
      <w:r w:rsidRPr="002869B5">
        <w:rPr>
          <w:rFonts w:cstheme="minorHAnsi"/>
          <w:spacing w:val="-13"/>
        </w:rPr>
        <w:t xml:space="preserve"> </w:t>
      </w:r>
      <w:r w:rsidRPr="002869B5">
        <w:rPr>
          <w:rFonts w:cstheme="minorHAnsi"/>
        </w:rPr>
        <w:t>de</w:t>
      </w:r>
      <w:r w:rsidRPr="002869B5">
        <w:rPr>
          <w:rFonts w:cstheme="minorHAnsi"/>
          <w:spacing w:val="-13"/>
        </w:rPr>
        <w:t xml:space="preserve"> </w:t>
      </w:r>
      <w:r w:rsidRPr="002869B5">
        <w:rPr>
          <w:rFonts w:cstheme="minorHAnsi"/>
        </w:rPr>
        <w:t>l’activité</w:t>
      </w:r>
      <w:r w:rsidRPr="002869B5">
        <w:rPr>
          <w:rFonts w:cstheme="minorHAnsi"/>
          <w:spacing w:val="-12"/>
        </w:rPr>
        <w:t xml:space="preserve"> </w:t>
      </w:r>
      <w:r w:rsidRPr="002869B5">
        <w:rPr>
          <w:rFonts w:cstheme="minorHAnsi"/>
        </w:rPr>
        <w:t>prévue</w:t>
      </w:r>
      <w:r w:rsidRPr="002869B5">
        <w:rPr>
          <w:rFonts w:cstheme="minorHAnsi"/>
          <w:spacing w:val="-12"/>
        </w:rPr>
        <w:t xml:space="preserve"> </w:t>
      </w:r>
      <w:r w:rsidRPr="002869B5">
        <w:rPr>
          <w:rFonts w:cstheme="minorHAnsi"/>
        </w:rPr>
        <w:t>dans les lieux mis à</w:t>
      </w:r>
      <w:r w:rsidRPr="002869B5">
        <w:rPr>
          <w:rFonts w:cstheme="minorHAnsi"/>
          <w:spacing w:val="-2"/>
        </w:rPr>
        <w:t xml:space="preserve"> </w:t>
      </w:r>
      <w:r w:rsidRPr="002869B5">
        <w:rPr>
          <w:rFonts w:cstheme="minorHAnsi"/>
        </w:rPr>
        <w:t>disposition,</w:t>
      </w:r>
    </w:p>
    <w:p w14:paraId="5BA93DAD" w14:textId="1623FA23" w:rsidR="00B57E21" w:rsidRDefault="00D73C68" w:rsidP="004D711B">
      <w:pPr>
        <w:pStyle w:val="Paragraphedeliste"/>
        <w:widowControl w:val="0"/>
        <w:numPr>
          <w:ilvl w:val="0"/>
          <w:numId w:val="7"/>
        </w:numPr>
        <w:tabs>
          <w:tab w:val="left" w:pos="254"/>
        </w:tabs>
        <w:autoSpaceDE w:val="0"/>
        <w:autoSpaceDN w:val="0"/>
        <w:spacing w:before="182" w:after="0" w:line="240" w:lineRule="auto"/>
        <w:ind w:left="253" w:hanging="138"/>
        <w:contextualSpacing w:val="0"/>
        <w:jc w:val="both"/>
        <w:rPr>
          <w:rFonts w:cstheme="minorHAnsi"/>
        </w:rPr>
      </w:pPr>
      <w:r w:rsidRPr="002869B5">
        <w:rPr>
          <w:rFonts w:cstheme="minorHAnsi"/>
        </w:rPr>
        <w:t>changement d’affectation ou toute utilisation différente, même provisoire, par</w:t>
      </w:r>
      <w:r w:rsidRPr="002869B5">
        <w:rPr>
          <w:rFonts w:cstheme="minorHAnsi"/>
          <w:spacing w:val="-35"/>
        </w:rPr>
        <w:t xml:space="preserve"> </w:t>
      </w:r>
      <w:r w:rsidRPr="002869B5">
        <w:rPr>
          <w:rFonts w:cstheme="minorHAnsi"/>
        </w:rPr>
        <w:t>l’occupant,</w:t>
      </w:r>
    </w:p>
    <w:p w14:paraId="4C3E88E2" w14:textId="77777777" w:rsidR="004D711B" w:rsidRDefault="004D711B" w:rsidP="004D711B">
      <w:pPr>
        <w:widowControl w:val="0"/>
        <w:tabs>
          <w:tab w:val="left" w:pos="254"/>
        </w:tabs>
        <w:autoSpaceDE w:val="0"/>
        <w:autoSpaceDN w:val="0"/>
        <w:spacing w:before="182" w:after="0" w:line="240" w:lineRule="auto"/>
        <w:jc w:val="both"/>
        <w:rPr>
          <w:rFonts w:cstheme="minorHAnsi"/>
        </w:rPr>
      </w:pPr>
    </w:p>
    <w:p w14:paraId="7F4619F1" w14:textId="77777777" w:rsidR="004D711B" w:rsidRDefault="004D711B" w:rsidP="004D711B">
      <w:pPr>
        <w:widowControl w:val="0"/>
        <w:tabs>
          <w:tab w:val="left" w:pos="254"/>
        </w:tabs>
        <w:autoSpaceDE w:val="0"/>
        <w:autoSpaceDN w:val="0"/>
        <w:spacing w:before="182" w:after="0" w:line="240" w:lineRule="auto"/>
        <w:jc w:val="both"/>
        <w:rPr>
          <w:rFonts w:cstheme="minorHAnsi"/>
        </w:rPr>
      </w:pPr>
    </w:p>
    <w:p w14:paraId="1D6055C2" w14:textId="77777777" w:rsidR="004D711B" w:rsidRPr="004D711B" w:rsidRDefault="004D711B" w:rsidP="004D711B">
      <w:pPr>
        <w:widowControl w:val="0"/>
        <w:tabs>
          <w:tab w:val="left" w:pos="254"/>
        </w:tabs>
        <w:autoSpaceDE w:val="0"/>
        <w:autoSpaceDN w:val="0"/>
        <w:spacing w:before="182" w:after="0" w:line="240" w:lineRule="auto"/>
        <w:jc w:val="both"/>
        <w:rPr>
          <w:rFonts w:cstheme="minorHAnsi"/>
        </w:rPr>
      </w:pPr>
    </w:p>
    <w:p w14:paraId="17F25B31" w14:textId="77777777" w:rsidR="00D73C68" w:rsidRPr="002869B5" w:rsidRDefault="00D73C68" w:rsidP="00D73C68">
      <w:pPr>
        <w:pStyle w:val="Paragraphedeliste"/>
        <w:widowControl w:val="0"/>
        <w:numPr>
          <w:ilvl w:val="0"/>
          <w:numId w:val="7"/>
        </w:numPr>
        <w:tabs>
          <w:tab w:val="left" w:pos="249"/>
        </w:tabs>
        <w:autoSpaceDE w:val="0"/>
        <w:autoSpaceDN w:val="0"/>
        <w:spacing w:before="211" w:after="0" w:line="240" w:lineRule="auto"/>
        <w:ind w:left="248" w:hanging="133"/>
        <w:contextualSpacing w:val="0"/>
        <w:jc w:val="both"/>
        <w:rPr>
          <w:rFonts w:cstheme="minorHAnsi"/>
        </w:rPr>
      </w:pPr>
      <w:r w:rsidRPr="002869B5">
        <w:rPr>
          <w:rFonts w:cstheme="minorHAnsi"/>
        </w:rPr>
        <w:t>condamnation</w:t>
      </w:r>
      <w:r w:rsidRPr="002869B5">
        <w:rPr>
          <w:rFonts w:cstheme="minorHAnsi"/>
          <w:spacing w:val="-9"/>
        </w:rPr>
        <w:t xml:space="preserve"> </w:t>
      </w:r>
      <w:r w:rsidRPr="002869B5">
        <w:rPr>
          <w:rFonts w:cstheme="minorHAnsi"/>
        </w:rPr>
        <w:t>pénale</w:t>
      </w:r>
      <w:r w:rsidRPr="002869B5">
        <w:rPr>
          <w:rFonts w:cstheme="minorHAnsi"/>
          <w:spacing w:val="-8"/>
        </w:rPr>
        <w:t xml:space="preserve"> </w:t>
      </w:r>
      <w:r w:rsidRPr="002869B5">
        <w:rPr>
          <w:rFonts w:cstheme="minorHAnsi"/>
        </w:rPr>
        <w:t>de</w:t>
      </w:r>
      <w:r w:rsidRPr="002869B5">
        <w:rPr>
          <w:rFonts w:cstheme="minorHAnsi"/>
          <w:spacing w:val="-8"/>
        </w:rPr>
        <w:t xml:space="preserve"> </w:t>
      </w:r>
      <w:r w:rsidRPr="002869B5">
        <w:rPr>
          <w:rFonts w:cstheme="minorHAnsi"/>
        </w:rPr>
        <w:t>l’occupant</w:t>
      </w:r>
      <w:r w:rsidRPr="002869B5">
        <w:rPr>
          <w:rFonts w:cstheme="minorHAnsi"/>
          <w:spacing w:val="-10"/>
        </w:rPr>
        <w:t xml:space="preserve"> </w:t>
      </w:r>
      <w:r w:rsidRPr="002869B5">
        <w:rPr>
          <w:rFonts w:cstheme="minorHAnsi"/>
        </w:rPr>
        <w:t>le</w:t>
      </w:r>
      <w:r w:rsidRPr="002869B5">
        <w:rPr>
          <w:rFonts w:cstheme="minorHAnsi"/>
          <w:spacing w:val="-11"/>
        </w:rPr>
        <w:t xml:space="preserve"> </w:t>
      </w:r>
      <w:r w:rsidRPr="002869B5">
        <w:rPr>
          <w:rFonts w:cstheme="minorHAnsi"/>
        </w:rPr>
        <w:t>mettant</w:t>
      </w:r>
      <w:r w:rsidRPr="002869B5">
        <w:rPr>
          <w:rFonts w:cstheme="minorHAnsi"/>
          <w:spacing w:val="-9"/>
        </w:rPr>
        <w:t xml:space="preserve"> </w:t>
      </w:r>
      <w:r w:rsidRPr="002869B5">
        <w:rPr>
          <w:rFonts w:cstheme="minorHAnsi"/>
        </w:rPr>
        <w:t>dans</w:t>
      </w:r>
      <w:r w:rsidRPr="002869B5">
        <w:rPr>
          <w:rFonts w:cstheme="minorHAnsi"/>
          <w:spacing w:val="-8"/>
        </w:rPr>
        <w:t xml:space="preserve"> </w:t>
      </w:r>
      <w:r w:rsidRPr="002869B5">
        <w:rPr>
          <w:rFonts w:cstheme="minorHAnsi"/>
        </w:rPr>
        <w:t>l’impossibilité</w:t>
      </w:r>
      <w:r w:rsidRPr="002869B5">
        <w:rPr>
          <w:rFonts w:cstheme="minorHAnsi"/>
          <w:spacing w:val="-8"/>
        </w:rPr>
        <w:t xml:space="preserve"> </w:t>
      </w:r>
      <w:r w:rsidRPr="002869B5">
        <w:rPr>
          <w:rFonts w:cstheme="minorHAnsi"/>
        </w:rPr>
        <w:t>de</w:t>
      </w:r>
      <w:r w:rsidRPr="002869B5">
        <w:rPr>
          <w:rFonts w:cstheme="minorHAnsi"/>
          <w:spacing w:val="-9"/>
        </w:rPr>
        <w:t xml:space="preserve"> </w:t>
      </w:r>
      <w:r w:rsidRPr="002869B5">
        <w:rPr>
          <w:rFonts w:cstheme="minorHAnsi"/>
        </w:rPr>
        <w:t>poursuivre</w:t>
      </w:r>
      <w:r w:rsidRPr="002869B5">
        <w:rPr>
          <w:rFonts w:cstheme="minorHAnsi"/>
          <w:spacing w:val="-8"/>
        </w:rPr>
        <w:t xml:space="preserve"> </w:t>
      </w:r>
      <w:r w:rsidRPr="002869B5">
        <w:rPr>
          <w:rFonts w:cstheme="minorHAnsi"/>
        </w:rPr>
        <w:t>son</w:t>
      </w:r>
      <w:r w:rsidRPr="002869B5">
        <w:rPr>
          <w:rFonts w:cstheme="minorHAnsi"/>
          <w:spacing w:val="-10"/>
        </w:rPr>
        <w:t xml:space="preserve"> </w:t>
      </w:r>
      <w:r w:rsidRPr="002869B5">
        <w:rPr>
          <w:rFonts w:cstheme="minorHAnsi"/>
        </w:rPr>
        <w:t>activité,</w:t>
      </w:r>
    </w:p>
    <w:p w14:paraId="4F882613" w14:textId="2611205B" w:rsidR="003E7121" w:rsidRPr="00E22178" w:rsidRDefault="00D73C68" w:rsidP="003E7121">
      <w:pPr>
        <w:pStyle w:val="Paragraphedeliste"/>
        <w:widowControl w:val="0"/>
        <w:numPr>
          <w:ilvl w:val="0"/>
          <w:numId w:val="7"/>
        </w:numPr>
        <w:tabs>
          <w:tab w:val="left" w:pos="268"/>
        </w:tabs>
        <w:autoSpaceDE w:val="0"/>
        <w:autoSpaceDN w:val="0"/>
        <w:spacing w:before="210" w:after="0" w:line="266" w:lineRule="auto"/>
        <w:ind w:right="117" w:firstLine="0"/>
        <w:contextualSpacing w:val="0"/>
        <w:jc w:val="both"/>
        <w:rPr>
          <w:rFonts w:cstheme="minorHAnsi"/>
        </w:rPr>
      </w:pPr>
      <w:r w:rsidRPr="002869B5">
        <w:rPr>
          <w:rFonts w:cstheme="minorHAnsi"/>
        </w:rPr>
        <w:t>infraction à la règlementation applicable à un titre quelconque à l’activité exercée dans les lieux mis à disposition après mise en demeure restée dans</w:t>
      </w:r>
      <w:r w:rsidRPr="002869B5">
        <w:rPr>
          <w:rFonts w:cstheme="minorHAnsi"/>
          <w:spacing w:val="-14"/>
        </w:rPr>
        <w:t xml:space="preserve"> </w:t>
      </w:r>
      <w:r w:rsidRPr="002869B5">
        <w:rPr>
          <w:rFonts w:cstheme="minorHAnsi"/>
        </w:rPr>
        <w:t>effet,</w:t>
      </w:r>
    </w:p>
    <w:p w14:paraId="0AE442AF" w14:textId="3B32F192" w:rsidR="00D73C68" w:rsidRPr="002869B5" w:rsidRDefault="00D73C68" w:rsidP="00D73C68">
      <w:pPr>
        <w:pStyle w:val="Paragraphedeliste"/>
        <w:widowControl w:val="0"/>
        <w:numPr>
          <w:ilvl w:val="0"/>
          <w:numId w:val="7"/>
        </w:numPr>
        <w:tabs>
          <w:tab w:val="left" w:pos="275"/>
        </w:tabs>
        <w:autoSpaceDE w:val="0"/>
        <w:autoSpaceDN w:val="0"/>
        <w:spacing w:before="182" w:after="0" w:line="266" w:lineRule="auto"/>
        <w:ind w:right="118" w:firstLine="0"/>
        <w:contextualSpacing w:val="0"/>
        <w:jc w:val="both"/>
        <w:rPr>
          <w:rFonts w:cstheme="minorHAnsi"/>
        </w:rPr>
      </w:pPr>
      <w:r w:rsidRPr="002869B5">
        <w:rPr>
          <w:rFonts w:cstheme="minorHAnsi"/>
        </w:rPr>
        <w:t xml:space="preserve">non-paiement de la redevance </w:t>
      </w:r>
    </w:p>
    <w:p w14:paraId="71DEE792" w14:textId="46A86A49" w:rsidR="00D73C68" w:rsidRPr="002869B5" w:rsidRDefault="00D73C68" w:rsidP="00D73C68">
      <w:pPr>
        <w:pStyle w:val="Paragraphedeliste"/>
        <w:widowControl w:val="0"/>
        <w:numPr>
          <w:ilvl w:val="0"/>
          <w:numId w:val="7"/>
        </w:numPr>
        <w:tabs>
          <w:tab w:val="left" w:pos="261"/>
        </w:tabs>
        <w:autoSpaceDE w:val="0"/>
        <w:autoSpaceDN w:val="0"/>
        <w:spacing w:before="185" w:after="0" w:line="268" w:lineRule="auto"/>
        <w:ind w:right="114" w:firstLine="0"/>
        <w:contextualSpacing w:val="0"/>
        <w:jc w:val="both"/>
        <w:rPr>
          <w:rFonts w:cstheme="minorHAnsi"/>
        </w:rPr>
      </w:pPr>
      <w:r w:rsidRPr="002869B5">
        <w:rPr>
          <w:rFonts w:cstheme="minorHAnsi"/>
        </w:rPr>
        <w:t xml:space="preserve">inexécution ou manquement de l’occupant à l’une de ses obligations prévues à la présente convention, </w:t>
      </w:r>
    </w:p>
    <w:p w14:paraId="0F66CE7E" w14:textId="2761F66B" w:rsidR="00D73C68" w:rsidRDefault="00D73C68" w:rsidP="00D73C68">
      <w:pPr>
        <w:pStyle w:val="Paragraphedeliste"/>
        <w:widowControl w:val="0"/>
        <w:numPr>
          <w:ilvl w:val="0"/>
          <w:numId w:val="7"/>
        </w:numPr>
        <w:tabs>
          <w:tab w:val="left" w:pos="254"/>
        </w:tabs>
        <w:autoSpaceDE w:val="0"/>
        <w:autoSpaceDN w:val="0"/>
        <w:spacing w:before="177" w:after="0" w:line="240" w:lineRule="auto"/>
        <w:ind w:left="253" w:hanging="138"/>
        <w:contextualSpacing w:val="0"/>
        <w:jc w:val="both"/>
        <w:rPr>
          <w:rFonts w:cstheme="minorHAnsi"/>
        </w:rPr>
      </w:pPr>
      <w:r w:rsidRPr="002869B5">
        <w:rPr>
          <w:rFonts w:cstheme="minorHAnsi"/>
        </w:rPr>
        <w:t>nécessité pour des raisons de service public ou d’intérêt</w:t>
      </w:r>
      <w:r w:rsidRPr="002869B5">
        <w:rPr>
          <w:rFonts w:cstheme="minorHAnsi"/>
          <w:spacing w:val="-4"/>
        </w:rPr>
        <w:t xml:space="preserve"> </w:t>
      </w:r>
      <w:r w:rsidRPr="002869B5">
        <w:rPr>
          <w:rFonts w:cstheme="minorHAnsi"/>
        </w:rPr>
        <w:t>général</w:t>
      </w:r>
      <w:r w:rsidR="00976BF0">
        <w:rPr>
          <w:rFonts w:cstheme="minorHAnsi"/>
        </w:rPr>
        <w:t>, force majeure</w:t>
      </w:r>
    </w:p>
    <w:p w14:paraId="760C7463" w14:textId="77777777" w:rsidR="00D73C68" w:rsidRPr="002869B5" w:rsidRDefault="00D73C68" w:rsidP="00D73C68">
      <w:pPr>
        <w:pStyle w:val="Corpsdetexte"/>
        <w:spacing w:before="211" w:line="268" w:lineRule="auto"/>
        <w:ind w:right="117"/>
        <w:jc w:val="both"/>
        <w:rPr>
          <w:rFonts w:asciiTheme="minorHAnsi" w:hAnsiTheme="minorHAnsi" w:cstheme="minorHAnsi"/>
        </w:rPr>
      </w:pPr>
      <w:r w:rsidRPr="002869B5">
        <w:rPr>
          <w:rFonts w:asciiTheme="minorHAnsi" w:hAnsiTheme="minorHAnsi" w:cstheme="minorHAnsi"/>
        </w:rPr>
        <w:t>La présente convention pourra être résiliée de plein droit sur l’initiative de l’occupant dans les cas suivants :</w:t>
      </w:r>
    </w:p>
    <w:p w14:paraId="56D9F825" w14:textId="77777777" w:rsidR="00D73C68" w:rsidRPr="002869B5" w:rsidRDefault="00D73C68" w:rsidP="00D73C68">
      <w:pPr>
        <w:pStyle w:val="Paragraphedeliste"/>
        <w:widowControl w:val="0"/>
        <w:numPr>
          <w:ilvl w:val="0"/>
          <w:numId w:val="7"/>
        </w:numPr>
        <w:tabs>
          <w:tab w:val="left" w:pos="244"/>
        </w:tabs>
        <w:autoSpaceDE w:val="0"/>
        <w:autoSpaceDN w:val="0"/>
        <w:spacing w:before="177" w:after="0" w:line="268" w:lineRule="auto"/>
        <w:ind w:right="116" w:firstLine="0"/>
        <w:contextualSpacing w:val="0"/>
        <w:jc w:val="both"/>
        <w:rPr>
          <w:rFonts w:cstheme="minorHAnsi"/>
        </w:rPr>
      </w:pPr>
      <w:r w:rsidRPr="002869B5">
        <w:rPr>
          <w:rFonts w:cstheme="minorHAnsi"/>
        </w:rPr>
        <w:t>cessation</w:t>
      </w:r>
      <w:r w:rsidRPr="002869B5">
        <w:rPr>
          <w:rFonts w:cstheme="minorHAnsi"/>
          <w:spacing w:val="-13"/>
        </w:rPr>
        <w:t xml:space="preserve"> </w:t>
      </w:r>
      <w:r w:rsidRPr="002869B5">
        <w:rPr>
          <w:rFonts w:cstheme="minorHAnsi"/>
        </w:rPr>
        <w:t>par</w:t>
      </w:r>
      <w:r w:rsidRPr="002869B5">
        <w:rPr>
          <w:rFonts w:cstheme="minorHAnsi"/>
          <w:spacing w:val="-13"/>
        </w:rPr>
        <w:t xml:space="preserve"> </w:t>
      </w:r>
      <w:r w:rsidRPr="002869B5">
        <w:rPr>
          <w:rFonts w:cstheme="minorHAnsi"/>
        </w:rPr>
        <w:t>l’occupant</w:t>
      </w:r>
      <w:r w:rsidRPr="002869B5">
        <w:rPr>
          <w:rFonts w:cstheme="minorHAnsi"/>
          <w:spacing w:val="-11"/>
        </w:rPr>
        <w:t xml:space="preserve"> </w:t>
      </w:r>
      <w:r w:rsidRPr="002869B5">
        <w:rPr>
          <w:rFonts w:cstheme="minorHAnsi"/>
        </w:rPr>
        <w:t>pour</w:t>
      </w:r>
      <w:r w:rsidRPr="002869B5">
        <w:rPr>
          <w:rFonts w:cstheme="minorHAnsi"/>
          <w:spacing w:val="-15"/>
        </w:rPr>
        <w:t xml:space="preserve"> </w:t>
      </w:r>
      <w:r w:rsidRPr="002869B5">
        <w:rPr>
          <w:rFonts w:cstheme="minorHAnsi"/>
        </w:rPr>
        <w:t>quelque</w:t>
      </w:r>
      <w:r w:rsidRPr="002869B5">
        <w:rPr>
          <w:rFonts w:cstheme="minorHAnsi"/>
          <w:spacing w:val="-15"/>
        </w:rPr>
        <w:t xml:space="preserve"> </w:t>
      </w:r>
      <w:r w:rsidRPr="002869B5">
        <w:rPr>
          <w:rFonts w:cstheme="minorHAnsi"/>
        </w:rPr>
        <w:t>motif</w:t>
      </w:r>
      <w:r w:rsidRPr="002869B5">
        <w:rPr>
          <w:rFonts w:cstheme="minorHAnsi"/>
          <w:spacing w:val="-11"/>
        </w:rPr>
        <w:t xml:space="preserve"> </w:t>
      </w:r>
      <w:r w:rsidRPr="002869B5">
        <w:rPr>
          <w:rFonts w:cstheme="minorHAnsi"/>
        </w:rPr>
        <w:t>que</w:t>
      </w:r>
      <w:r w:rsidRPr="002869B5">
        <w:rPr>
          <w:rFonts w:cstheme="minorHAnsi"/>
          <w:spacing w:val="-16"/>
        </w:rPr>
        <w:t xml:space="preserve"> </w:t>
      </w:r>
      <w:r w:rsidRPr="002869B5">
        <w:rPr>
          <w:rFonts w:cstheme="minorHAnsi"/>
        </w:rPr>
        <w:t>ce</w:t>
      </w:r>
      <w:r w:rsidRPr="002869B5">
        <w:rPr>
          <w:rFonts w:cstheme="minorHAnsi"/>
          <w:spacing w:val="-12"/>
        </w:rPr>
        <w:t xml:space="preserve"> </w:t>
      </w:r>
      <w:r w:rsidRPr="002869B5">
        <w:rPr>
          <w:rFonts w:cstheme="minorHAnsi"/>
        </w:rPr>
        <w:t>soit</w:t>
      </w:r>
      <w:r w:rsidRPr="002869B5">
        <w:rPr>
          <w:rFonts w:cstheme="minorHAnsi"/>
          <w:spacing w:val="-11"/>
        </w:rPr>
        <w:t xml:space="preserve"> </w:t>
      </w:r>
      <w:r w:rsidRPr="002869B5">
        <w:rPr>
          <w:rFonts w:cstheme="minorHAnsi"/>
        </w:rPr>
        <w:t>de</w:t>
      </w:r>
      <w:r w:rsidRPr="002869B5">
        <w:rPr>
          <w:rFonts w:cstheme="minorHAnsi"/>
          <w:spacing w:val="-14"/>
        </w:rPr>
        <w:t xml:space="preserve"> </w:t>
      </w:r>
      <w:r w:rsidRPr="002869B5">
        <w:rPr>
          <w:rFonts w:cstheme="minorHAnsi"/>
        </w:rPr>
        <w:t>l’exercice</w:t>
      </w:r>
      <w:r w:rsidRPr="002869B5">
        <w:rPr>
          <w:rFonts w:cstheme="minorHAnsi"/>
          <w:spacing w:val="-13"/>
        </w:rPr>
        <w:t xml:space="preserve"> </w:t>
      </w:r>
      <w:r w:rsidRPr="002869B5">
        <w:rPr>
          <w:rFonts w:cstheme="minorHAnsi"/>
        </w:rPr>
        <w:t>de</w:t>
      </w:r>
      <w:r w:rsidRPr="002869B5">
        <w:rPr>
          <w:rFonts w:cstheme="minorHAnsi"/>
          <w:spacing w:val="-13"/>
        </w:rPr>
        <w:t xml:space="preserve"> </w:t>
      </w:r>
      <w:r w:rsidRPr="002869B5">
        <w:rPr>
          <w:rFonts w:cstheme="minorHAnsi"/>
        </w:rPr>
        <w:t>l’activité</w:t>
      </w:r>
      <w:r w:rsidRPr="002869B5">
        <w:rPr>
          <w:rFonts w:cstheme="minorHAnsi"/>
          <w:spacing w:val="-12"/>
        </w:rPr>
        <w:t xml:space="preserve"> </w:t>
      </w:r>
      <w:r w:rsidRPr="002869B5">
        <w:rPr>
          <w:rFonts w:cstheme="minorHAnsi"/>
        </w:rPr>
        <w:t>prévue</w:t>
      </w:r>
      <w:r w:rsidRPr="002869B5">
        <w:rPr>
          <w:rFonts w:cstheme="minorHAnsi"/>
          <w:spacing w:val="-12"/>
        </w:rPr>
        <w:t xml:space="preserve"> </w:t>
      </w:r>
      <w:r w:rsidRPr="002869B5">
        <w:rPr>
          <w:rFonts w:cstheme="minorHAnsi"/>
        </w:rPr>
        <w:t>dans les lieux mis à</w:t>
      </w:r>
      <w:r w:rsidRPr="002869B5">
        <w:rPr>
          <w:rFonts w:cstheme="minorHAnsi"/>
          <w:spacing w:val="-2"/>
        </w:rPr>
        <w:t xml:space="preserve"> </w:t>
      </w:r>
      <w:r w:rsidRPr="002869B5">
        <w:rPr>
          <w:rFonts w:cstheme="minorHAnsi"/>
        </w:rPr>
        <w:t>disposition,</w:t>
      </w:r>
    </w:p>
    <w:p w14:paraId="031178CA" w14:textId="77777777" w:rsidR="00D73C68" w:rsidRPr="002869B5" w:rsidRDefault="00D73C68" w:rsidP="00D73C68">
      <w:pPr>
        <w:pStyle w:val="Paragraphedeliste"/>
        <w:widowControl w:val="0"/>
        <w:numPr>
          <w:ilvl w:val="0"/>
          <w:numId w:val="7"/>
        </w:numPr>
        <w:tabs>
          <w:tab w:val="left" w:pos="249"/>
        </w:tabs>
        <w:autoSpaceDE w:val="0"/>
        <w:autoSpaceDN w:val="0"/>
        <w:spacing w:before="180" w:after="0" w:line="240" w:lineRule="auto"/>
        <w:ind w:left="248" w:hanging="133"/>
        <w:contextualSpacing w:val="0"/>
        <w:jc w:val="both"/>
        <w:rPr>
          <w:rFonts w:cstheme="minorHAnsi"/>
        </w:rPr>
      </w:pPr>
      <w:r w:rsidRPr="002869B5">
        <w:rPr>
          <w:rFonts w:cstheme="minorHAnsi"/>
        </w:rPr>
        <w:t>condamnation</w:t>
      </w:r>
      <w:r w:rsidRPr="002869B5">
        <w:rPr>
          <w:rFonts w:cstheme="minorHAnsi"/>
          <w:spacing w:val="-9"/>
        </w:rPr>
        <w:t xml:space="preserve"> </w:t>
      </w:r>
      <w:r w:rsidRPr="002869B5">
        <w:rPr>
          <w:rFonts w:cstheme="minorHAnsi"/>
        </w:rPr>
        <w:t>pénale</w:t>
      </w:r>
      <w:r w:rsidRPr="002869B5">
        <w:rPr>
          <w:rFonts w:cstheme="minorHAnsi"/>
          <w:spacing w:val="-8"/>
        </w:rPr>
        <w:t xml:space="preserve"> </w:t>
      </w:r>
      <w:r w:rsidRPr="002869B5">
        <w:rPr>
          <w:rFonts w:cstheme="minorHAnsi"/>
        </w:rPr>
        <w:t>de</w:t>
      </w:r>
      <w:r w:rsidRPr="002869B5">
        <w:rPr>
          <w:rFonts w:cstheme="minorHAnsi"/>
          <w:spacing w:val="-8"/>
        </w:rPr>
        <w:t xml:space="preserve"> </w:t>
      </w:r>
      <w:r w:rsidRPr="002869B5">
        <w:rPr>
          <w:rFonts w:cstheme="minorHAnsi"/>
        </w:rPr>
        <w:t>l’occupant</w:t>
      </w:r>
      <w:r w:rsidRPr="002869B5">
        <w:rPr>
          <w:rFonts w:cstheme="minorHAnsi"/>
          <w:spacing w:val="-10"/>
        </w:rPr>
        <w:t xml:space="preserve"> </w:t>
      </w:r>
      <w:r w:rsidRPr="002869B5">
        <w:rPr>
          <w:rFonts w:cstheme="minorHAnsi"/>
        </w:rPr>
        <w:t>le</w:t>
      </w:r>
      <w:r w:rsidRPr="002869B5">
        <w:rPr>
          <w:rFonts w:cstheme="minorHAnsi"/>
          <w:spacing w:val="-11"/>
        </w:rPr>
        <w:t xml:space="preserve"> </w:t>
      </w:r>
      <w:r w:rsidRPr="002869B5">
        <w:rPr>
          <w:rFonts w:cstheme="minorHAnsi"/>
        </w:rPr>
        <w:t>mettant</w:t>
      </w:r>
      <w:r w:rsidRPr="002869B5">
        <w:rPr>
          <w:rFonts w:cstheme="minorHAnsi"/>
          <w:spacing w:val="-9"/>
        </w:rPr>
        <w:t xml:space="preserve"> </w:t>
      </w:r>
      <w:r w:rsidRPr="002869B5">
        <w:rPr>
          <w:rFonts w:cstheme="minorHAnsi"/>
        </w:rPr>
        <w:t>dans</w:t>
      </w:r>
      <w:r w:rsidRPr="002869B5">
        <w:rPr>
          <w:rFonts w:cstheme="minorHAnsi"/>
          <w:spacing w:val="-8"/>
        </w:rPr>
        <w:t xml:space="preserve"> </w:t>
      </w:r>
      <w:r w:rsidRPr="002869B5">
        <w:rPr>
          <w:rFonts w:cstheme="minorHAnsi"/>
        </w:rPr>
        <w:t>l’impossibilité</w:t>
      </w:r>
      <w:r w:rsidRPr="002869B5">
        <w:rPr>
          <w:rFonts w:cstheme="minorHAnsi"/>
          <w:spacing w:val="-8"/>
        </w:rPr>
        <w:t xml:space="preserve"> </w:t>
      </w:r>
      <w:r w:rsidRPr="002869B5">
        <w:rPr>
          <w:rFonts w:cstheme="minorHAnsi"/>
        </w:rPr>
        <w:t>de</w:t>
      </w:r>
      <w:r w:rsidRPr="002869B5">
        <w:rPr>
          <w:rFonts w:cstheme="minorHAnsi"/>
          <w:spacing w:val="-9"/>
        </w:rPr>
        <w:t xml:space="preserve"> </w:t>
      </w:r>
      <w:r w:rsidRPr="002869B5">
        <w:rPr>
          <w:rFonts w:cstheme="minorHAnsi"/>
        </w:rPr>
        <w:t>poursuivre</w:t>
      </w:r>
      <w:r w:rsidRPr="002869B5">
        <w:rPr>
          <w:rFonts w:cstheme="minorHAnsi"/>
          <w:spacing w:val="-8"/>
        </w:rPr>
        <w:t xml:space="preserve"> </w:t>
      </w:r>
      <w:r w:rsidRPr="002869B5">
        <w:rPr>
          <w:rFonts w:cstheme="minorHAnsi"/>
        </w:rPr>
        <w:t>son</w:t>
      </w:r>
      <w:r w:rsidRPr="002869B5">
        <w:rPr>
          <w:rFonts w:cstheme="minorHAnsi"/>
          <w:spacing w:val="-10"/>
        </w:rPr>
        <w:t xml:space="preserve"> </w:t>
      </w:r>
      <w:r w:rsidRPr="002869B5">
        <w:rPr>
          <w:rFonts w:cstheme="minorHAnsi"/>
        </w:rPr>
        <w:t>activité.</w:t>
      </w:r>
    </w:p>
    <w:p w14:paraId="50538C96" w14:textId="77777777" w:rsidR="00D73C68" w:rsidRPr="002869B5" w:rsidRDefault="00D73C68" w:rsidP="00D73C68">
      <w:pPr>
        <w:pStyle w:val="Corpsdetexte"/>
        <w:spacing w:before="208" w:line="268" w:lineRule="auto"/>
        <w:ind w:right="117"/>
        <w:jc w:val="both"/>
        <w:rPr>
          <w:rFonts w:asciiTheme="minorHAnsi" w:hAnsiTheme="minorHAnsi" w:cstheme="minorHAnsi"/>
        </w:rPr>
      </w:pPr>
      <w:r w:rsidRPr="002869B5">
        <w:rPr>
          <w:rFonts w:asciiTheme="minorHAnsi" w:hAnsiTheme="minorHAnsi" w:cstheme="minorHAnsi"/>
        </w:rPr>
        <w:t>L’occupant ne pourra prétendre à aucune indemnité ni dédommagement de quelque nature du fait de la résiliation de la convention, quel qu’en soit le motif.</w:t>
      </w:r>
    </w:p>
    <w:p w14:paraId="304540F8" w14:textId="77777777" w:rsidR="00D73C68" w:rsidRPr="002869B5" w:rsidRDefault="00D73C68" w:rsidP="00D73C68">
      <w:pPr>
        <w:pStyle w:val="Corpsdetexte"/>
        <w:ind w:left="0"/>
        <w:jc w:val="both"/>
        <w:rPr>
          <w:rFonts w:asciiTheme="minorHAnsi" w:hAnsiTheme="minorHAnsi" w:cstheme="minorHAnsi"/>
        </w:rPr>
      </w:pPr>
    </w:p>
    <w:p w14:paraId="6BDA38D7" w14:textId="1398F212" w:rsidR="00D73C68" w:rsidRPr="003E7121" w:rsidRDefault="00D73C68" w:rsidP="00D73C68">
      <w:pPr>
        <w:pStyle w:val="Corpsdetexte"/>
        <w:spacing w:before="186"/>
        <w:jc w:val="both"/>
        <w:rPr>
          <w:rFonts w:asciiTheme="minorHAnsi" w:hAnsiTheme="minorHAnsi" w:cstheme="minorHAnsi"/>
          <w:b/>
          <w:bCs/>
          <w:u w:val="single"/>
        </w:rPr>
      </w:pPr>
      <w:r w:rsidRPr="003E7121">
        <w:rPr>
          <w:rFonts w:asciiTheme="minorHAnsi" w:hAnsiTheme="minorHAnsi" w:cstheme="minorHAnsi"/>
          <w:b/>
          <w:bCs/>
          <w:u w:val="single"/>
        </w:rPr>
        <w:t>Article</w:t>
      </w:r>
      <w:r w:rsidR="00487E4C" w:rsidRPr="003E7121">
        <w:rPr>
          <w:rFonts w:asciiTheme="minorHAnsi" w:hAnsiTheme="minorHAnsi" w:cstheme="minorHAnsi"/>
          <w:b/>
          <w:bCs/>
          <w:u w:val="single"/>
        </w:rPr>
        <w:t xml:space="preserve"> </w:t>
      </w:r>
      <w:r w:rsidRPr="003E7121">
        <w:rPr>
          <w:rFonts w:asciiTheme="minorHAnsi" w:hAnsiTheme="minorHAnsi" w:cstheme="minorHAnsi"/>
          <w:b/>
          <w:bCs/>
          <w:u w:val="single"/>
        </w:rPr>
        <w:t>1</w:t>
      </w:r>
      <w:r w:rsidR="003E7121">
        <w:rPr>
          <w:rFonts w:asciiTheme="minorHAnsi" w:hAnsiTheme="minorHAnsi" w:cstheme="minorHAnsi"/>
          <w:b/>
          <w:bCs/>
          <w:u w:val="single"/>
        </w:rPr>
        <w:t>1</w:t>
      </w:r>
      <w:r w:rsidRPr="003E7121">
        <w:rPr>
          <w:rFonts w:asciiTheme="minorHAnsi" w:hAnsiTheme="minorHAnsi" w:cstheme="minorHAnsi"/>
          <w:b/>
          <w:bCs/>
          <w:u w:val="single"/>
        </w:rPr>
        <w:t xml:space="preserve"> : REGLEMENT DES LITIGES</w:t>
      </w:r>
    </w:p>
    <w:p w14:paraId="2DC38CA3" w14:textId="77777777" w:rsidR="00D73C68" w:rsidRPr="00487E4C" w:rsidRDefault="00D73C68" w:rsidP="00D73C68">
      <w:pPr>
        <w:pStyle w:val="Corpsdetexte"/>
        <w:spacing w:before="186"/>
        <w:jc w:val="both"/>
        <w:rPr>
          <w:rFonts w:asciiTheme="minorHAnsi" w:hAnsiTheme="minorHAnsi" w:cstheme="minorHAnsi"/>
          <w:u w:val="single"/>
        </w:rPr>
      </w:pPr>
    </w:p>
    <w:p w14:paraId="252A1B55" w14:textId="74372848" w:rsidR="008D217E" w:rsidRDefault="00D73C68" w:rsidP="00976BF0">
      <w:pPr>
        <w:pStyle w:val="Corpsdetexte"/>
        <w:spacing w:before="1" w:line="266" w:lineRule="auto"/>
        <w:ind w:right="121"/>
        <w:jc w:val="both"/>
        <w:rPr>
          <w:rFonts w:asciiTheme="minorHAnsi" w:hAnsiTheme="minorHAnsi" w:cstheme="minorHAnsi"/>
        </w:rPr>
      </w:pPr>
      <w:r w:rsidRPr="002869B5">
        <w:rPr>
          <w:rFonts w:asciiTheme="minorHAnsi" w:hAnsiTheme="minorHAnsi" w:cstheme="minorHAnsi"/>
        </w:rPr>
        <w:t>Toutes les difficultés, nées à l’occasion de l’interprétation ou de l’exécution de la présente convention qui n’auraient pas pu faire l’objet d’un règlement amiable, seront soumises à l’appréciation du juge compétent.</w:t>
      </w:r>
    </w:p>
    <w:p w14:paraId="4D4FD878" w14:textId="77777777" w:rsidR="004B709E" w:rsidRDefault="004B709E" w:rsidP="00976BF0">
      <w:pPr>
        <w:pStyle w:val="Corpsdetexte"/>
        <w:spacing w:before="1" w:line="266" w:lineRule="auto"/>
        <w:ind w:right="121"/>
        <w:jc w:val="both"/>
        <w:rPr>
          <w:rFonts w:asciiTheme="minorHAnsi" w:hAnsiTheme="minorHAnsi" w:cstheme="minorHAnsi"/>
        </w:rPr>
      </w:pPr>
    </w:p>
    <w:p w14:paraId="59AF6F1F" w14:textId="77777777" w:rsidR="004B709E" w:rsidRDefault="004B709E" w:rsidP="00976BF0">
      <w:pPr>
        <w:pStyle w:val="Corpsdetexte"/>
        <w:spacing w:before="1" w:line="266" w:lineRule="auto"/>
        <w:ind w:right="121"/>
        <w:jc w:val="both"/>
        <w:rPr>
          <w:rFonts w:asciiTheme="minorHAnsi" w:hAnsiTheme="minorHAnsi" w:cstheme="minorHAnsi"/>
        </w:rPr>
      </w:pPr>
    </w:p>
    <w:p w14:paraId="4AF6D59B" w14:textId="77777777" w:rsidR="004B709E" w:rsidRPr="00976BF0" w:rsidRDefault="004B709E" w:rsidP="00976BF0">
      <w:pPr>
        <w:pStyle w:val="Corpsdetexte"/>
        <w:spacing w:before="1" w:line="266" w:lineRule="auto"/>
        <w:ind w:right="121"/>
        <w:jc w:val="both"/>
        <w:rPr>
          <w:rFonts w:asciiTheme="minorHAnsi" w:hAnsiTheme="minorHAnsi" w:cstheme="minorHAnsi"/>
        </w:rPr>
      </w:pPr>
    </w:p>
    <w:p w14:paraId="36AF0953" w14:textId="77777777" w:rsidR="00054067" w:rsidRPr="002275F0" w:rsidRDefault="00054067" w:rsidP="00D5535D">
      <w:pPr>
        <w:jc w:val="both"/>
      </w:pPr>
    </w:p>
    <w:p w14:paraId="74058D7D" w14:textId="1968C9C3" w:rsidR="00054067" w:rsidRDefault="00054067" w:rsidP="00D5535D">
      <w:pPr>
        <w:jc w:val="both"/>
      </w:pPr>
      <w:r w:rsidRPr="002275F0">
        <w:t xml:space="preserve">Fait à Soorts-Hossegor, le </w:t>
      </w:r>
    </w:p>
    <w:p w14:paraId="10C512A5" w14:textId="77777777" w:rsidR="00054067" w:rsidRDefault="00054067" w:rsidP="00D5535D">
      <w:pPr>
        <w:jc w:val="both"/>
      </w:pPr>
    </w:p>
    <w:p w14:paraId="1C223E78" w14:textId="33467ED3" w:rsidR="00054067" w:rsidRDefault="00054067" w:rsidP="00D5535D">
      <w:pPr>
        <w:jc w:val="both"/>
      </w:pPr>
      <w:r>
        <w:t>Pour l’attributaire,</w:t>
      </w:r>
      <w:r w:rsidR="00D5535D">
        <w:tab/>
      </w:r>
      <w:r w:rsidR="00D5535D">
        <w:tab/>
      </w:r>
      <w:r w:rsidR="00D5535D">
        <w:tab/>
      </w:r>
      <w:r w:rsidR="00D5535D">
        <w:tab/>
      </w:r>
      <w:r w:rsidR="00D5535D">
        <w:tab/>
      </w:r>
      <w:r>
        <w:t xml:space="preserve"> Pour le propriétaire, la commune de Soorts-Hossegor,</w:t>
      </w:r>
    </w:p>
    <w:p w14:paraId="68C34481" w14:textId="7BEC20BA" w:rsidR="00054067" w:rsidRPr="0005471D" w:rsidRDefault="00B009DA" w:rsidP="00D5535D">
      <w:pPr>
        <w:ind w:left="4254" w:firstLine="709"/>
        <w:jc w:val="both"/>
      </w:pPr>
      <w:r>
        <w:t>Christophe VIGNAUD</w:t>
      </w:r>
      <w:r w:rsidR="00054067">
        <w:t>, Maire de Soorts-Hossegor</w:t>
      </w:r>
    </w:p>
    <w:p w14:paraId="2627EA92" w14:textId="77777777" w:rsidR="00054067" w:rsidRPr="00791C7F" w:rsidRDefault="00054067" w:rsidP="00D5535D">
      <w:pPr>
        <w:jc w:val="both"/>
      </w:pPr>
    </w:p>
    <w:sectPr w:rsidR="00054067" w:rsidRPr="00791C7F" w:rsidSect="00E71960">
      <w:pgSz w:w="11906" w:h="16838"/>
      <w:pgMar w:top="1134" w:right="707" w:bottom="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12F2"/>
    <w:multiLevelType w:val="hybridMultilevel"/>
    <w:tmpl w:val="E6D64814"/>
    <w:styleLink w:val="Style3import"/>
    <w:lvl w:ilvl="0" w:tplc="A634C4A6">
      <w:start w:val="1"/>
      <w:numFmt w:val="bullet"/>
      <w:lvlText w:val="-"/>
      <w:lvlJc w:val="left"/>
      <w:pPr>
        <w:tabs>
          <w:tab w:val="num" w:pos="242"/>
        </w:tabs>
        <w:ind w:left="128" w:hanging="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32389C">
      <w:start w:val="1"/>
      <w:numFmt w:val="bullet"/>
      <w:lvlText w:val="•"/>
      <w:lvlJc w:val="left"/>
      <w:pPr>
        <w:tabs>
          <w:tab w:val="left" w:pos="242"/>
        </w:tabs>
        <w:ind w:left="1184" w:hanging="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0973C">
      <w:start w:val="1"/>
      <w:numFmt w:val="bullet"/>
      <w:lvlText w:val="•"/>
      <w:lvlJc w:val="left"/>
      <w:pPr>
        <w:tabs>
          <w:tab w:val="left" w:pos="242"/>
        </w:tabs>
        <w:ind w:left="2248" w:hanging="5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92B7AC">
      <w:start w:val="1"/>
      <w:numFmt w:val="bullet"/>
      <w:lvlText w:val="•"/>
      <w:lvlJc w:val="left"/>
      <w:pPr>
        <w:tabs>
          <w:tab w:val="left" w:pos="242"/>
        </w:tabs>
        <w:ind w:left="3312"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E86882">
      <w:start w:val="1"/>
      <w:numFmt w:val="bullet"/>
      <w:lvlText w:val="•"/>
      <w:lvlJc w:val="left"/>
      <w:pPr>
        <w:tabs>
          <w:tab w:val="left" w:pos="242"/>
        </w:tabs>
        <w:ind w:left="4376"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38DB4E">
      <w:start w:val="1"/>
      <w:numFmt w:val="bullet"/>
      <w:lvlText w:val="•"/>
      <w:lvlJc w:val="left"/>
      <w:pPr>
        <w:tabs>
          <w:tab w:val="left" w:pos="242"/>
        </w:tabs>
        <w:ind w:left="5440" w:hanging="2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60676A">
      <w:start w:val="1"/>
      <w:numFmt w:val="bullet"/>
      <w:lvlText w:val="•"/>
      <w:lvlJc w:val="left"/>
      <w:pPr>
        <w:tabs>
          <w:tab w:val="left" w:pos="242"/>
        </w:tabs>
        <w:ind w:left="6504" w:hanging="58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12144E">
      <w:start w:val="1"/>
      <w:numFmt w:val="bullet"/>
      <w:lvlText w:val="•"/>
      <w:lvlJc w:val="left"/>
      <w:pPr>
        <w:tabs>
          <w:tab w:val="left" w:pos="242"/>
        </w:tabs>
        <w:ind w:left="7568" w:hanging="2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40CAC">
      <w:start w:val="1"/>
      <w:numFmt w:val="bullet"/>
      <w:lvlText w:val="•"/>
      <w:lvlJc w:val="left"/>
      <w:pPr>
        <w:tabs>
          <w:tab w:val="left" w:pos="242"/>
        </w:tabs>
        <w:ind w:left="8632" w:hanging="6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051828"/>
    <w:multiLevelType w:val="hybridMultilevel"/>
    <w:tmpl w:val="CF3813B2"/>
    <w:lvl w:ilvl="0" w:tplc="E55CB440">
      <w:numFmt w:val="bullet"/>
      <w:lvlText w:val="-"/>
      <w:lvlJc w:val="left"/>
      <w:pPr>
        <w:ind w:left="836" w:hanging="360"/>
      </w:pPr>
      <w:rPr>
        <w:rFonts w:ascii="Times New Roman" w:eastAsia="Times New Roman" w:hAnsi="Times New Roman" w:cs="Times New Roman" w:hint="default"/>
        <w:w w:val="100"/>
        <w:sz w:val="22"/>
        <w:szCs w:val="22"/>
        <w:lang w:val="fr-FR" w:eastAsia="fr-FR" w:bidi="fr-FR"/>
      </w:rPr>
    </w:lvl>
    <w:lvl w:ilvl="1" w:tplc="9F5E494A">
      <w:numFmt w:val="bullet"/>
      <w:lvlText w:val="•"/>
      <w:lvlJc w:val="left"/>
      <w:pPr>
        <w:ind w:left="1686" w:hanging="360"/>
      </w:pPr>
      <w:rPr>
        <w:rFonts w:hint="default"/>
        <w:lang w:val="fr-FR" w:eastAsia="fr-FR" w:bidi="fr-FR"/>
      </w:rPr>
    </w:lvl>
    <w:lvl w:ilvl="2" w:tplc="EC2628A0">
      <w:numFmt w:val="bullet"/>
      <w:lvlText w:val="•"/>
      <w:lvlJc w:val="left"/>
      <w:pPr>
        <w:ind w:left="2533" w:hanging="360"/>
      </w:pPr>
      <w:rPr>
        <w:rFonts w:hint="default"/>
        <w:lang w:val="fr-FR" w:eastAsia="fr-FR" w:bidi="fr-FR"/>
      </w:rPr>
    </w:lvl>
    <w:lvl w:ilvl="3" w:tplc="E008332E">
      <w:numFmt w:val="bullet"/>
      <w:lvlText w:val="•"/>
      <w:lvlJc w:val="left"/>
      <w:pPr>
        <w:ind w:left="3379" w:hanging="360"/>
      </w:pPr>
      <w:rPr>
        <w:rFonts w:hint="default"/>
        <w:lang w:val="fr-FR" w:eastAsia="fr-FR" w:bidi="fr-FR"/>
      </w:rPr>
    </w:lvl>
    <w:lvl w:ilvl="4" w:tplc="B7282152">
      <w:numFmt w:val="bullet"/>
      <w:lvlText w:val="•"/>
      <w:lvlJc w:val="left"/>
      <w:pPr>
        <w:ind w:left="4226" w:hanging="360"/>
      </w:pPr>
      <w:rPr>
        <w:rFonts w:hint="default"/>
        <w:lang w:val="fr-FR" w:eastAsia="fr-FR" w:bidi="fr-FR"/>
      </w:rPr>
    </w:lvl>
    <w:lvl w:ilvl="5" w:tplc="8756632C">
      <w:numFmt w:val="bullet"/>
      <w:lvlText w:val="•"/>
      <w:lvlJc w:val="left"/>
      <w:pPr>
        <w:ind w:left="5073" w:hanging="360"/>
      </w:pPr>
      <w:rPr>
        <w:rFonts w:hint="default"/>
        <w:lang w:val="fr-FR" w:eastAsia="fr-FR" w:bidi="fr-FR"/>
      </w:rPr>
    </w:lvl>
    <w:lvl w:ilvl="6" w:tplc="01FA3CD6">
      <w:numFmt w:val="bullet"/>
      <w:lvlText w:val="•"/>
      <w:lvlJc w:val="left"/>
      <w:pPr>
        <w:ind w:left="5919" w:hanging="360"/>
      </w:pPr>
      <w:rPr>
        <w:rFonts w:hint="default"/>
        <w:lang w:val="fr-FR" w:eastAsia="fr-FR" w:bidi="fr-FR"/>
      </w:rPr>
    </w:lvl>
    <w:lvl w:ilvl="7" w:tplc="652839CE">
      <w:numFmt w:val="bullet"/>
      <w:lvlText w:val="•"/>
      <w:lvlJc w:val="left"/>
      <w:pPr>
        <w:ind w:left="6766" w:hanging="360"/>
      </w:pPr>
      <w:rPr>
        <w:rFonts w:hint="default"/>
        <w:lang w:val="fr-FR" w:eastAsia="fr-FR" w:bidi="fr-FR"/>
      </w:rPr>
    </w:lvl>
    <w:lvl w:ilvl="8" w:tplc="E52A3D8A">
      <w:numFmt w:val="bullet"/>
      <w:lvlText w:val="•"/>
      <w:lvlJc w:val="left"/>
      <w:pPr>
        <w:ind w:left="7613" w:hanging="360"/>
      </w:pPr>
      <w:rPr>
        <w:rFonts w:hint="default"/>
        <w:lang w:val="fr-FR" w:eastAsia="fr-FR" w:bidi="fr-FR"/>
      </w:rPr>
    </w:lvl>
  </w:abstractNum>
  <w:abstractNum w:abstractNumId="2" w15:restartNumberingAfterBreak="0">
    <w:nsid w:val="10084029"/>
    <w:multiLevelType w:val="hybridMultilevel"/>
    <w:tmpl w:val="E6D64814"/>
    <w:numStyleLink w:val="Style3import"/>
  </w:abstractNum>
  <w:abstractNum w:abstractNumId="3" w15:restartNumberingAfterBreak="0">
    <w:nsid w:val="255E42C3"/>
    <w:multiLevelType w:val="hybridMultilevel"/>
    <w:tmpl w:val="18D2A634"/>
    <w:lvl w:ilvl="0" w:tplc="743ED4E6">
      <w:start w:val="1"/>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6064B"/>
    <w:multiLevelType w:val="hybridMultilevel"/>
    <w:tmpl w:val="58E23E66"/>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5" w15:restartNumberingAfterBreak="0">
    <w:nsid w:val="4FAE141A"/>
    <w:multiLevelType w:val="hybridMultilevel"/>
    <w:tmpl w:val="3C3893CA"/>
    <w:lvl w:ilvl="0" w:tplc="A162DCC0">
      <w:start w:val="2"/>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92397F"/>
    <w:multiLevelType w:val="hybridMultilevel"/>
    <w:tmpl w:val="3012B050"/>
    <w:lvl w:ilvl="0" w:tplc="B3042C4A">
      <w:numFmt w:val="bullet"/>
      <w:lvlText w:val="-"/>
      <w:lvlJc w:val="left"/>
      <w:pPr>
        <w:ind w:left="360" w:hanging="360"/>
      </w:pPr>
      <w:rPr>
        <w:rFonts w:ascii="Tahoma" w:eastAsia="Times New Roman"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2150BBE"/>
    <w:multiLevelType w:val="hybridMultilevel"/>
    <w:tmpl w:val="4A8438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0B46EE"/>
    <w:multiLevelType w:val="hybridMultilevel"/>
    <w:tmpl w:val="B08C5A66"/>
    <w:lvl w:ilvl="0" w:tplc="4C4C8140">
      <w:numFmt w:val="bullet"/>
      <w:lvlText w:val="-"/>
      <w:lvlJc w:val="left"/>
      <w:pPr>
        <w:ind w:left="116" w:hanging="137"/>
      </w:pPr>
      <w:rPr>
        <w:rFonts w:ascii="Arial" w:eastAsia="Arial" w:hAnsi="Arial" w:cs="Arial" w:hint="default"/>
        <w:w w:val="100"/>
        <w:sz w:val="22"/>
        <w:szCs w:val="22"/>
        <w:lang w:val="fr-FR" w:eastAsia="fr-FR" w:bidi="fr-FR"/>
      </w:rPr>
    </w:lvl>
    <w:lvl w:ilvl="1" w:tplc="F1C00434">
      <w:numFmt w:val="bullet"/>
      <w:lvlText w:val="•"/>
      <w:lvlJc w:val="left"/>
      <w:pPr>
        <w:ind w:left="1038" w:hanging="137"/>
      </w:pPr>
      <w:rPr>
        <w:rFonts w:hint="default"/>
        <w:lang w:val="fr-FR" w:eastAsia="fr-FR" w:bidi="fr-FR"/>
      </w:rPr>
    </w:lvl>
    <w:lvl w:ilvl="2" w:tplc="B590F862">
      <w:numFmt w:val="bullet"/>
      <w:lvlText w:val="•"/>
      <w:lvlJc w:val="left"/>
      <w:pPr>
        <w:ind w:left="1957" w:hanging="137"/>
      </w:pPr>
      <w:rPr>
        <w:rFonts w:hint="default"/>
        <w:lang w:val="fr-FR" w:eastAsia="fr-FR" w:bidi="fr-FR"/>
      </w:rPr>
    </w:lvl>
    <w:lvl w:ilvl="3" w:tplc="623851E4">
      <w:numFmt w:val="bullet"/>
      <w:lvlText w:val="•"/>
      <w:lvlJc w:val="left"/>
      <w:pPr>
        <w:ind w:left="2875" w:hanging="137"/>
      </w:pPr>
      <w:rPr>
        <w:rFonts w:hint="default"/>
        <w:lang w:val="fr-FR" w:eastAsia="fr-FR" w:bidi="fr-FR"/>
      </w:rPr>
    </w:lvl>
    <w:lvl w:ilvl="4" w:tplc="27AAF33C">
      <w:numFmt w:val="bullet"/>
      <w:lvlText w:val="•"/>
      <w:lvlJc w:val="left"/>
      <w:pPr>
        <w:ind w:left="3794" w:hanging="137"/>
      </w:pPr>
      <w:rPr>
        <w:rFonts w:hint="default"/>
        <w:lang w:val="fr-FR" w:eastAsia="fr-FR" w:bidi="fr-FR"/>
      </w:rPr>
    </w:lvl>
    <w:lvl w:ilvl="5" w:tplc="0D3650D4">
      <w:numFmt w:val="bullet"/>
      <w:lvlText w:val="•"/>
      <w:lvlJc w:val="left"/>
      <w:pPr>
        <w:ind w:left="4713" w:hanging="137"/>
      </w:pPr>
      <w:rPr>
        <w:rFonts w:hint="default"/>
        <w:lang w:val="fr-FR" w:eastAsia="fr-FR" w:bidi="fr-FR"/>
      </w:rPr>
    </w:lvl>
    <w:lvl w:ilvl="6" w:tplc="4EA8F6A6">
      <w:numFmt w:val="bullet"/>
      <w:lvlText w:val="•"/>
      <w:lvlJc w:val="left"/>
      <w:pPr>
        <w:ind w:left="5631" w:hanging="137"/>
      </w:pPr>
      <w:rPr>
        <w:rFonts w:hint="default"/>
        <w:lang w:val="fr-FR" w:eastAsia="fr-FR" w:bidi="fr-FR"/>
      </w:rPr>
    </w:lvl>
    <w:lvl w:ilvl="7" w:tplc="CAAA7FF6">
      <w:numFmt w:val="bullet"/>
      <w:lvlText w:val="•"/>
      <w:lvlJc w:val="left"/>
      <w:pPr>
        <w:ind w:left="6550" w:hanging="137"/>
      </w:pPr>
      <w:rPr>
        <w:rFonts w:hint="default"/>
        <w:lang w:val="fr-FR" w:eastAsia="fr-FR" w:bidi="fr-FR"/>
      </w:rPr>
    </w:lvl>
    <w:lvl w:ilvl="8" w:tplc="99F255D4">
      <w:numFmt w:val="bullet"/>
      <w:lvlText w:val="•"/>
      <w:lvlJc w:val="left"/>
      <w:pPr>
        <w:ind w:left="7469" w:hanging="137"/>
      </w:pPr>
      <w:rPr>
        <w:rFonts w:hint="default"/>
        <w:lang w:val="fr-FR" w:eastAsia="fr-FR" w:bidi="fr-FR"/>
      </w:rPr>
    </w:lvl>
  </w:abstractNum>
  <w:num w:numId="1" w16cid:durableId="1979455557">
    <w:abstractNumId w:val="4"/>
  </w:num>
  <w:num w:numId="2" w16cid:durableId="105657714">
    <w:abstractNumId w:val="3"/>
  </w:num>
  <w:num w:numId="3" w16cid:durableId="1916351742">
    <w:abstractNumId w:val="0"/>
  </w:num>
  <w:num w:numId="4" w16cid:durableId="207688883">
    <w:abstractNumId w:val="2"/>
    <w:lvlOverride w:ilvl="0">
      <w:lvl w:ilvl="0" w:tplc="F4145BA6">
        <w:start w:val="1"/>
        <w:numFmt w:val="bullet"/>
        <w:lvlText w:val="-"/>
        <w:lvlJc w:val="left"/>
        <w:pPr>
          <w:tabs>
            <w:tab w:val="left" w:pos="8691"/>
          </w:tabs>
          <w:ind w:left="23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15E1264">
        <w:start w:val="1"/>
        <w:numFmt w:val="bullet"/>
        <w:lvlText w:val="•"/>
        <w:lvlJc w:val="left"/>
        <w:pPr>
          <w:tabs>
            <w:tab w:val="left" w:pos="236"/>
            <w:tab w:val="left" w:pos="8691"/>
          </w:tabs>
          <w:ind w:left="130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41AD3CA">
        <w:start w:val="1"/>
        <w:numFmt w:val="bullet"/>
        <w:lvlText w:val="•"/>
        <w:lvlJc w:val="left"/>
        <w:pPr>
          <w:tabs>
            <w:tab w:val="left" w:pos="236"/>
            <w:tab w:val="left" w:pos="8691"/>
          </w:tabs>
          <w:ind w:left="237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F5A0D7E">
        <w:start w:val="1"/>
        <w:numFmt w:val="bullet"/>
        <w:lvlText w:val="•"/>
        <w:lvlJc w:val="left"/>
        <w:pPr>
          <w:tabs>
            <w:tab w:val="left" w:pos="236"/>
            <w:tab w:val="left" w:pos="8691"/>
          </w:tabs>
          <w:ind w:left="3434"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6DA4164">
        <w:start w:val="1"/>
        <w:numFmt w:val="bullet"/>
        <w:lvlText w:val="•"/>
        <w:lvlJc w:val="left"/>
        <w:pPr>
          <w:tabs>
            <w:tab w:val="left" w:pos="236"/>
            <w:tab w:val="left" w:pos="8691"/>
          </w:tabs>
          <w:ind w:left="4498"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C40B162">
        <w:start w:val="1"/>
        <w:numFmt w:val="bullet"/>
        <w:lvlText w:val="•"/>
        <w:lvlJc w:val="left"/>
        <w:pPr>
          <w:tabs>
            <w:tab w:val="left" w:pos="236"/>
            <w:tab w:val="left" w:pos="8691"/>
          </w:tabs>
          <w:ind w:left="556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A10E5F0">
        <w:start w:val="1"/>
        <w:numFmt w:val="bullet"/>
        <w:lvlText w:val="•"/>
        <w:lvlJc w:val="left"/>
        <w:pPr>
          <w:tabs>
            <w:tab w:val="left" w:pos="236"/>
            <w:tab w:val="left" w:pos="8691"/>
          </w:tabs>
          <w:ind w:left="662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B786218">
        <w:start w:val="1"/>
        <w:numFmt w:val="bullet"/>
        <w:lvlText w:val="•"/>
        <w:lvlJc w:val="left"/>
        <w:pPr>
          <w:tabs>
            <w:tab w:val="left" w:pos="236"/>
            <w:tab w:val="left" w:pos="8691"/>
          </w:tabs>
          <w:ind w:left="769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B04B144">
        <w:start w:val="1"/>
        <w:numFmt w:val="bullet"/>
        <w:lvlText w:val="•"/>
        <w:lvlJc w:val="left"/>
        <w:pPr>
          <w:tabs>
            <w:tab w:val="left" w:pos="236"/>
            <w:tab w:val="left" w:pos="8691"/>
          </w:tabs>
          <w:ind w:left="8754"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1923371286">
    <w:abstractNumId w:val="7"/>
  </w:num>
  <w:num w:numId="6" w16cid:durableId="1569148296">
    <w:abstractNumId w:val="1"/>
  </w:num>
  <w:num w:numId="7" w16cid:durableId="2066174706">
    <w:abstractNumId w:val="8"/>
  </w:num>
  <w:num w:numId="8" w16cid:durableId="1412045630">
    <w:abstractNumId w:val="6"/>
  </w:num>
  <w:num w:numId="9" w16cid:durableId="2020623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1A"/>
    <w:rsid w:val="00002C54"/>
    <w:rsid w:val="00022F4A"/>
    <w:rsid w:val="000275A5"/>
    <w:rsid w:val="000479CC"/>
    <w:rsid w:val="00054067"/>
    <w:rsid w:val="00062C70"/>
    <w:rsid w:val="00081E90"/>
    <w:rsid w:val="000A093F"/>
    <w:rsid w:val="000A4D2E"/>
    <w:rsid w:val="000B7CD5"/>
    <w:rsid w:val="000E6782"/>
    <w:rsid w:val="000F4D5E"/>
    <w:rsid w:val="001079BB"/>
    <w:rsid w:val="001258E5"/>
    <w:rsid w:val="001367B5"/>
    <w:rsid w:val="001376DB"/>
    <w:rsid w:val="00150003"/>
    <w:rsid w:val="001635DE"/>
    <w:rsid w:val="00183660"/>
    <w:rsid w:val="001C2E5B"/>
    <w:rsid w:val="001C7848"/>
    <w:rsid w:val="00210689"/>
    <w:rsid w:val="002275F0"/>
    <w:rsid w:val="00233EFE"/>
    <w:rsid w:val="0024396E"/>
    <w:rsid w:val="00255AE3"/>
    <w:rsid w:val="00256620"/>
    <w:rsid w:val="002C17E2"/>
    <w:rsid w:val="003166A4"/>
    <w:rsid w:val="00342574"/>
    <w:rsid w:val="0035198B"/>
    <w:rsid w:val="00355469"/>
    <w:rsid w:val="003A1590"/>
    <w:rsid w:val="003D6B65"/>
    <w:rsid w:val="003E0343"/>
    <w:rsid w:val="003E7121"/>
    <w:rsid w:val="004033E0"/>
    <w:rsid w:val="00435872"/>
    <w:rsid w:val="00487E4C"/>
    <w:rsid w:val="004A3A17"/>
    <w:rsid w:val="004A6845"/>
    <w:rsid w:val="004A7F8A"/>
    <w:rsid w:val="004B709E"/>
    <w:rsid w:val="004D711B"/>
    <w:rsid w:val="004E3138"/>
    <w:rsid w:val="00504C74"/>
    <w:rsid w:val="005122B2"/>
    <w:rsid w:val="005222B7"/>
    <w:rsid w:val="0054379F"/>
    <w:rsid w:val="00551CFD"/>
    <w:rsid w:val="00572474"/>
    <w:rsid w:val="005731B4"/>
    <w:rsid w:val="0058046B"/>
    <w:rsid w:val="0058217F"/>
    <w:rsid w:val="005972B7"/>
    <w:rsid w:val="005E1F69"/>
    <w:rsid w:val="005E6023"/>
    <w:rsid w:val="005E7307"/>
    <w:rsid w:val="0060762A"/>
    <w:rsid w:val="00660662"/>
    <w:rsid w:val="00661A24"/>
    <w:rsid w:val="0066717A"/>
    <w:rsid w:val="006748C5"/>
    <w:rsid w:val="00677276"/>
    <w:rsid w:val="00685299"/>
    <w:rsid w:val="006971D0"/>
    <w:rsid w:val="006A189D"/>
    <w:rsid w:val="006B2FD1"/>
    <w:rsid w:val="006C671C"/>
    <w:rsid w:val="006E0BD9"/>
    <w:rsid w:val="006E1B18"/>
    <w:rsid w:val="006E230E"/>
    <w:rsid w:val="006E28B8"/>
    <w:rsid w:val="006F7D79"/>
    <w:rsid w:val="0071326F"/>
    <w:rsid w:val="0072029C"/>
    <w:rsid w:val="00730166"/>
    <w:rsid w:val="00746A00"/>
    <w:rsid w:val="0075547A"/>
    <w:rsid w:val="00765A06"/>
    <w:rsid w:val="00770A01"/>
    <w:rsid w:val="00772B0F"/>
    <w:rsid w:val="0079003F"/>
    <w:rsid w:val="007903EB"/>
    <w:rsid w:val="00797264"/>
    <w:rsid w:val="007B46D2"/>
    <w:rsid w:val="007D227D"/>
    <w:rsid w:val="007F6FC2"/>
    <w:rsid w:val="00835FA2"/>
    <w:rsid w:val="00864339"/>
    <w:rsid w:val="00865E68"/>
    <w:rsid w:val="00870BA4"/>
    <w:rsid w:val="008A08D3"/>
    <w:rsid w:val="008D1D5E"/>
    <w:rsid w:val="008D217E"/>
    <w:rsid w:val="008D3A8C"/>
    <w:rsid w:val="008E15F8"/>
    <w:rsid w:val="008F7A2F"/>
    <w:rsid w:val="00936E94"/>
    <w:rsid w:val="00954150"/>
    <w:rsid w:val="00960B73"/>
    <w:rsid w:val="00961A61"/>
    <w:rsid w:val="00961C5F"/>
    <w:rsid w:val="00975741"/>
    <w:rsid w:val="00976BF0"/>
    <w:rsid w:val="00982313"/>
    <w:rsid w:val="009A3155"/>
    <w:rsid w:val="009A5519"/>
    <w:rsid w:val="009B582F"/>
    <w:rsid w:val="009D4A83"/>
    <w:rsid w:val="009E14B0"/>
    <w:rsid w:val="009E211D"/>
    <w:rsid w:val="00A03F9F"/>
    <w:rsid w:val="00A0603A"/>
    <w:rsid w:val="00A061D4"/>
    <w:rsid w:val="00A1422A"/>
    <w:rsid w:val="00A35D5B"/>
    <w:rsid w:val="00A666E4"/>
    <w:rsid w:val="00A727E8"/>
    <w:rsid w:val="00A747C5"/>
    <w:rsid w:val="00A7497D"/>
    <w:rsid w:val="00A77FFA"/>
    <w:rsid w:val="00AB1356"/>
    <w:rsid w:val="00AD465A"/>
    <w:rsid w:val="00AD78D9"/>
    <w:rsid w:val="00AF7355"/>
    <w:rsid w:val="00B009DA"/>
    <w:rsid w:val="00B045AB"/>
    <w:rsid w:val="00B251E1"/>
    <w:rsid w:val="00B36125"/>
    <w:rsid w:val="00B55664"/>
    <w:rsid w:val="00B57E21"/>
    <w:rsid w:val="00B614CC"/>
    <w:rsid w:val="00B6264E"/>
    <w:rsid w:val="00B70C49"/>
    <w:rsid w:val="00B8021D"/>
    <w:rsid w:val="00B87E75"/>
    <w:rsid w:val="00BA4D15"/>
    <w:rsid w:val="00BC4D39"/>
    <w:rsid w:val="00BE5FAB"/>
    <w:rsid w:val="00BF6FA3"/>
    <w:rsid w:val="00C12BA9"/>
    <w:rsid w:val="00C12E1A"/>
    <w:rsid w:val="00C24B07"/>
    <w:rsid w:val="00C55F1F"/>
    <w:rsid w:val="00CF0415"/>
    <w:rsid w:val="00CF107B"/>
    <w:rsid w:val="00CF3505"/>
    <w:rsid w:val="00D04BBA"/>
    <w:rsid w:val="00D1798E"/>
    <w:rsid w:val="00D237C2"/>
    <w:rsid w:val="00D34B58"/>
    <w:rsid w:val="00D41F26"/>
    <w:rsid w:val="00D50026"/>
    <w:rsid w:val="00D5535D"/>
    <w:rsid w:val="00D6694B"/>
    <w:rsid w:val="00D73C68"/>
    <w:rsid w:val="00DD5419"/>
    <w:rsid w:val="00DE51FD"/>
    <w:rsid w:val="00E22178"/>
    <w:rsid w:val="00E260F5"/>
    <w:rsid w:val="00E32B5E"/>
    <w:rsid w:val="00E3675F"/>
    <w:rsid w:val="00E71960"/>
    <w:rsid w:val="00E86DF9"/>
    <w:rsid w:val="00E90B0C"/>
    <w:rsid w:val="00E91568"/>
    <w:rsid w:val="00EF77B3"/>
    <w:rsid w:val="00F71C37"/>
    <w:rsid w:val="00F7781E"/>
    <w:rsid w:val="00F82AB6"/>
    <w:rsid w:val="00F91090"/>
    <w:rsid w:val="00FA24CC"/>
    <w:rsid w:val="00FB21AF"/>
    <w:rsid w:val="00FC5C56"/>
    <w:rsid w:val="00FC6DA5"/>
    <w:rsid w:val="00FD5D88"/>
    <w:rsid w:val="00FF54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0395"/>
  <w15:docId w15:val="{FE68E234-5524-4913-BD4F-D8C97763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1"/>
    <w:qFormat/>
    <w:rsid w:val="00B251E1"/>
    <w:pPr>
      <w:widowControl w:val="0"/>
      <w:autoSpaceDE w:val="0"/>
      <w:autoSpaceDN w:val="0"/>
      <w:spacing w:after="0" w:line="240" w:lineRule="auto"/>
      <w:ind w:left="536" w:right="113" w:hanging="360"/>
      <w:outlineLvl w:val="1"/>
    </w:pPr>
    <w:rPr>
      <w:rFonts w:ascii="Arial" w:eastAsia="Arial" w:hAnsi="Arial" w:cs="Arial"/>
      <w:b/>
      <w:bCs/>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82AB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2AB6"/>
    <w:rPr>
      <w:rFonts w:ascii="Segoe UI" w:hAnsi="Segoe UI" w:cs="Segoe UI"/>
      <w:sz w:val="18"/>
      <w:szCs w:val="18"/>
    </w:rPr>
  </w:style>
  <w:style w:type="character" w:styleId="Marquedecommentaire">
    <w:name w:val="annotation reference"/>
    <w:basedOn w:val="Policepardfaut"/>
    <w:uiPriority w:val="99"/>
    <w:semiHidden/>
    <w:unhideWhenUsed/>
    <w:rsid w:val="00054067"/>
    <w:rPr>
      <w:sz w:val="16"/>
      <w:szCs w:val="16"/>
    </w:rPr>
  </w:style>
  <w:style w:type="paragraph" w:styleId="Commentaire">
    <w:name w:val="annotation text"/>
    <w:basedOn w:val="Normal"/>
    <w:link w:val="CommentaireCar"/>
    <w:uiPriority w:val="99"/>
    <w:semiHidden/>
    <w:unhideWhenUsed/>
    <w:rsid w:val="00054067"/>
    <w:pPr>
      <w:spacing w:line="240" w:lineRule="auto"/>
    </w:pPr>
    <w:rPr>
      <w:sz w:val="20"/>
      <w:szCs w:val="20"/>
    </w:rPr>
  </w:style>
  <w:style w:type="character" w:customStyle="1" w:styleId="CommentaireCar">
    <w:name w:val="Commentaire Car"/>
    <w:basedOn w:val="Policepardfaut"/>
    <w:link w:val="Commentaire"/>
    <w:uiPriority w:val="99"/>
    <w:semiHidden/>
    <w:rsid w:val="00054067"/>
    <w:rPr>
      <w:sz w:val="20"/>
      <w:szCs w:val="20"/>
    </w:rPr>
  </w:style>
  <w:style w:type="paragraph" w:styleId="Paragraphedeliste">
    <w:name w:val="List Paragraph"/>
    <w:basedOn w:val="Normal"/>
    <w:qFormat/>
    <w:rsid w:val="00054067"/>
    <w:pPr>
      <w:ind w:left="720"/>
      <w:contextualSpacing/>
    </w:pPr>
  </w:style>
  <w:style w:type="paragraph" w:styleId="Objetducommentaire">
    <w:name w:val="annotation subject"/>
    <w:basedOn w:val="Commentaire"/>
    <w:next w:val="Commentaire"/>
    <w:link w:val="ObjetducommentaireCar"/>
    <w:uiPriority w:val="99"/>
    <w:semiHidden/>
    <w:unhideWhenUsed/>
    <w:rsid w:val="00954150"/>
    <w:rPr>
      <w:b/>
      <w:bCs/>
    </w:rPr>
  </w:style>
  <w:style w:type="character" w:customStyle="1" w:styleId="ObjetducommentaireCar">
    <w:name w:val="Objet du commentaire Car"/>
    <w:basedOn w:val="CommentaireCar"/>
    <w:link w:val="Objetducommentaire"/>
    <w:uiPriority w:val="99"/>
    <w:semiHidden/>
    <w:rsid w:val="00954150"/>
    <w:rPr>
      <w:b/>
      <w:bCs/>
      <w:sz w:val="20"/>
      <w:szCs w:val="20"/>
    </w:rPr>
  </w:style>
  <w:style w:type="paragraph" w:styleId="Corpsdetexte">
    <w:name w:val="Body Text"/>
    <w:basedOn w:val="Normal"/>
    <w:link w:val="CorpsdetexteCar"/>
    <w:uiPriority w:val="1"/>
    <w:qFormat/>
    <w:rsid w:val="00B009DA"/>
    <w:pPr>
      <w:widowControl w:val="0"/>
      <w:autoSpaceDE w:val="0"/>
      <w:autoSpaceDN w:val="0"/>
      <w:spacing w:after="0" w:line="240" w:lineRule="auto"/>
      <w:ind w:left="116"/>
    </w:pPr>
    <w:rPr>
      <w:rFonts w:ascii="Arial" w:eastAsia="Arial" w:hAnsi="Arial" w:cs="Arial"/>
      <w:lang w:eastAsia="fr-FR" w:bidi="fr-FR"/>
    </w:rPr>
  </w:style>
  <w:style w:type="character" w:customStyle="1" w:styleId="CorpsdetexteCar">
    <w:name w:val="Corps de texte Car"/>
    <w:basedOn w:val="Policepardfaut"/>
    <w:link w:val="Corpsdetexte"/>
    <w:uiPriority w:val="1"/>
    <w:rsid w:val="00B009DA"/>
    <w:rPr>
      <w:rFonts w:ascii="Arial" w:eastAsia="Arial" w:hAnsi="Arial" w:cs="Arial"/>
      <w:lang w:eastAsia="fr-FR" w:bidi="fr-FR"/>
    </w:rPr>
  </w:style>
  <w:style w:type="numbering" w:customStyle="1" w:styleId="Style3import">
    <w:name w:val="Style 3 importé"/>
    <w:rsid w:val="00B009DA"/>
    <w:pPr>
      <w:numPr>
        <w:numId w:val="3"/>
      </w:numPr>
    </w:pPr>
  </w:style>
  <w:style w:type="paragraph" w:styleId="En-tte">
    <w:name w:val="header"/>
    <w:basedOn w:val="Normal"/>
    <w:link w:val="En-tteCar"/>
    <w:uiPriority w:val="99"/>
    <w:unhideWhenUsed/>
    <w:rsid w:val="00FC6DA5"/>
    <w:pPr>
      <w:widowControl w:val="0"/>
      <w:tabs>
        <w:tab w:val="center" w:pos="4536"/>
        <w:tab w:val="right" w:pos="9072"/>
      </w:tabs>
      <w:autoSpaceDE w:val="0"/>
      <w:autoSpaceDN w:val="0"/>
      <w:spacing w:after="0" w:line="240" w:lineRule="auto"/>
    </w:pPr>
    <w:rPr>
      <w:rFonts w:ascii="Arial" w:eastAsia="Arial" w:hAnsi="Arial" w:cs="Arial"/>
      <w:lang w:eastAsia="fr-FR" w:bidi="fr-FR"/>
    </w:rPr>
  </w:style>
  <w:style w:type="character" w:customStyle="1" w:styleId="En-tteCar">
    <w:name w:val="En-tête Car"/>
    <w:basedOn w:val="Policepardfaut"/>
    <w:link w:val="En-tte"/>
    <w:uiPriority w:val="99"/>
    <w:rsid w:val="00FC6DA5"/>
    <w:rPr>
      <w:rFonts w:ascii="Arial" w:eastAsia="Arial" w:hAnsi="Arial" w:cs="Arial"/>
      <w:lang w:eastAsia="fr-FR" w:bidi="fr-FR"/>
    </w:rPr>
  </w:style>
  <w:style w:type="character" w:customStyle="1" w:styleId="Titre2Car">
    <w:name w:val="Titre 2 Car"/>
    <w:basedOn w:val="Policepardfaut"/>
    <w:link w:val="Titre2"/>
    <w:uiPriority w:val="1"/>
    <w:rsid w:val="00B251E1"/>
    <w:rPr>
      <w:rFonts w:ascii="Arial" w:eastAsia="Arial" w:hAnsi="Arial" w:cs="Arial"/>
      <w:b/>
      <w:bCs/>
      <w:lang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017705">
      <w:bodyDiv w:val="1"/>
      <w:marLeft w:val="0"/>
      <w:marRight w:val="0"/>
      <w:marTop w:val="0"/>
      <w:marBottom w:val="0"/>
      <w:divBdr>
        <w:top w:val="none" w:sz="0" w:space="0" w:color="auto"/>
        <w:left w:val="none" w:sz="0" w:space="0" w:color="auto"/>
        <w:bottom w:val="none" w:sz="0" w:space="0" w:color="auto"/>
        <w:right w:val="none" w:sz="0" w:space="0" w:color="auto"/>
      </w:divBdr>
    </w:div>
    <w:div w:id="738409350">
      <w:bodyDiv w:val="1"/>
      <w:marLeft w:val="0"/>
      <w:marRight w:val="0"/>
      <w:marTop w:val="0"/>
      <w:marBottom w:val="0"/>
      <w:divBdr>
        <w:top w:val="none" w:sz="0" w:space="0" w:color="auto"/>
        <w:left w:val="none" w:sz="0" w:space="0" w:color="auto"/>
        <w:bottom w:val="none" w:sz="0" w:space="0" w:color="auto"/>
        <w:right w:val="none" w:sz="0" w:space="0" w:color="auto"/>
      </w:divBdr>
    </w:div>
    <w:div w:id="75165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5CD08-7802-4327-BC92-9D14163DB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4</Pages>
  <Words>1043</Words>
  <Characters>5740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Jean-Pierre MINJON</dc:creator>
  <cp:lastModifiedBy>Elodie DUFAU</cp:lastModifiedBy>
  <cp:revision>48</cp:revision>
  <cp:lastPrinted>2023-12-06T08:58:00Z</cp:lastPrinted>
  <dcterms:created xsi:type="dcterms:W3CDTF">2020-12-06T07:20:00Z</dcterms:created>
  <dcterms:modified xsi:type="dcterms:W3CDTF">2024-09-11T10:09:00Z</dcterms:modified>
</cp:coreProperties>
</file>